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69416" w14:textId="1CF8102B" w:rsidR="007B2092" w:rsidRPr="00BB6EB2" w:rsidRDefault="008E6B04" w:rsidP="00BB6EB2">
      <w:pPr>
        <w:spacing w:after="360"/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br/>
      </w:r>
      <w:r w:rsidR="003546D1" w:rsidRPr="008E6B04">
        <w:rPr>
          <w:b/>
          <w:bCs/>
          <w:sz w:val="56"/>
          <w:szCs w:val="56"/>
        </w:rPr>
        <w:t xml:space="preserve">Der „Jumbo“ </w:t>
      </w:r>
      <w:r w:rsidR="009C259B" w:rsidRPr="008E6B04">
        <w:rPr>
          <w:b/>
          <w:bCs/>
          <w:sz w:val="56"/>
          <w:szCs w:val="56"/>
        </w:rPr>
        <w:t>–</w:t>
      </w:r>
      <w:r w:rsidR="003546D1" w:rsidRPr="008E6B04">
        <w:rPr>
          <w:b/>
          <w:bCs/>
          <w:sz w:val="56"/>
          <w:szCs w:val="56"/>
        </w:rPr>
        <w:t xml:space="preserve"> der letzte Rennwagen von Klaus Steinmetz</w:t>
      </w:r>
    </w:p>
    <w:p w14:paraId="765F17A6" w14:textId="48ACAAB0" w:rsidR="00357494" w:rsidRPr="008E6B04" w:rsidRDefault="004A6A66" w:rsidP="00545FD6">
      <w:pPr>
        <w:rPr>
          <w:sz w:val="32"/>
          <w:szCs w:val="32"/>
        </w:rPr>
      </w:pPr>
      <w:r w:rsidRPr="008E6B04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7FF29FF" wp14:editId="3BD8C0B3">
                <wp:simplePos x="0" y="0"/>
                <wp:positionH relativeFrom="column">
                  <wp:posOffset>-6985</wp:posOffset>
                </wp:positionH>
                <wp:positionV relativeFrom="paragraph">
                  <wp:posOffset>7620</wp:posOffset>
                </wp:positionV>
                <wp:extent cx="4057650" cy="3743325"/>
                <wp:effectExtent l="0" t="0" r="19050" b="28575"/>
                <wp:wrapTight wrapText="bothSides">
                  <wp:wrapPolygon edited="0">
                    <wp:start x="0" y="0"/>
                    <wp:lineTo x="0" y="21655"/>
                    <wp:lineTo x="21600" y="21655"/>
                    <wp:lineTo x="21600" y="0"/>
                    <wp:lineTo x="0" y="0"/>
                  </wp:wrapPolygon>
                </wp:wrapTight>
                <wp:docPr id="762063593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7650" cy="3743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3A258D" w14:textId="083C2AEC" w:rsidR="001F4C3B" w:rsidRPr="0018189F" w:rsidRDefault="001F4C3B" w:rsidP="00545FD6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8189F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7BF6745" wp14:editId="7F997621">
                                  <wp:extent cx="3866986" cy="2914650"/>
                                  <wp:effectExtent l="0" t="0" r="635" b="0"/>
                                  <wp:docPr id="2078744237" name="Grafik 20787442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70945" cy="29176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8189F">
                              <w:rPr>
                                <w:i/>
                                <w:sz w:val="28"/>
                                <w:szCs w:val="28"/>
                              </w:rPr>
                              <w:t>Hockenheim, 03.11.1973: Klaus Steinmetz präsen</w:t>
                            </w:r>
                            <w:r w:rsidR="00293C04" w:rsidRPr="0018189F">
                              <w:rPr>
                                <w:i/>
                                <w:sz w:val="28"/>
                                <w:szCs w:val="28"/>
                              </w:rPr>
                              <w:softHyphen/>
                            </w:r>
                            <w:r w:rsidRPr="0018189F">
                              <w:rPr>
                                <w:i/>
                                <w:sz w:val="28"/>
                                <w:szCs w:val="28"/>
                              </w:rPr>
                              <w:t>tiert den „Jumbo“ mit seinen Ingenieuren Hermann (links</w:t>
                            </w:r>
                            <w:r w:rsidR="008B390F" w:rsidRPr="0018189F">
                              <w:rPr>
                                <w:i/>
                                <w:sz w:val="28"/>
                                <w:szCs w:val="28"/>
                              </w:rPr>
                              <w:t>, Motor</w:t>
                            </w:r>
                            <w:r w:rsidRPr="0018189F">
                              <w:rPr>
                                <w:i/>
                                <w:sz w:val="28"/>
                                <w:szCs w:val="28"/>
                              </w:rPr>
                              <w:t>) und Schuppener (rechts</w:t>
                            </w:r>
                            <w:r w:rsidR="008B390F" w:rsidRPr="0018189F">
                              <w:rPr>
                                <w:i/>
                                <w:sz w:val="28"/>
                                <w:szCs w:val="28"/>
                              </w:rPr>
                              <w:t>, Fahrwerk</w:t>
                            </w:r>
                            <w:r w:rsidRPr="0018189F">
                              <w:rPr>
                                <w:i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14:paraId="0DB4ACEC" w14:textId="4FFB53C1" w:rsidR="001F4C3B" w:rsidRPr="0018189F" w:rsidRDefault="00293C04" w:rsidP="00545FD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8189F">
                              <w:rPr>
                                <w:sz w:val="28"/>
                                <w:szCs w:val="28"/>
                              </w:rPr>
                              <w:softHyphen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FF29FF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-.55pt;margin-top:.6pt;width:319.5pt;height:294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" fillcolor="white [3201]" strokeweight=".5pt">
                <v:textbox>
                  <w:txbxContent>
                    <w:p w14:paraId="2E3A258D" w14:textId="083C2AEC" w:rsidR="001F4C3B" w:rsidRPr="0018189F" w:rsidRDefault="001F4C3B" w:rsidP="00545FD6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 w:rsidRPr="0018189F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7BF6745" wp14:editId="7F997621">
                            <wp:extent cx="3866986" cy="2914650"/>
                            <wp:effectExtent l="0" t="0" r="635" b="0"/>
                            <wp:docPr id="2078744237" name="Grafik 20787442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70945" cy="29176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8189F">
                        <w:rPr>
                          <w:i/>
                          <w:sz w:val="28"/>
                          <w:szCs w:val="28"/>
                        </w:rPr>
                        <w:t>Hockenheim, 03.11.1973: Klaus Steinmetz präsen</w:t>
                      </w:r>
                      <w:r w:rsidR="00293C04" w:rsidRPr="0018189F">
                        <w:rPr>
                          <w:i/>
                          <w:sz w:val="28"/>
                          <w:szCs w:val="28"/>
                        </w:rPr>
                        <w:softHyphen/>
                      </w:r>
                      <w:r w:rsidRPr="0018189F">
                        <w:rPr>
                          <w:i/>
                          <w:sz w:val="28"/>
                          <w:szCs w:val="28"/>
                        </w:rPr>
                        <w:t>tiert den „Jumbo“ mit seinen Ingenieuren Hermann (links</w:t>
                      </w:r>
                      <w:r w:rsidR="008B390F" w:rsidRPr="0018189F">
                        <w:rPr>
                          <w:i/>
                          <w:sz w:val="28"/>
                          <w:szCs w:val="28"/>
                        </w:rPr>
                        <w:t>, Motor</w:t>
                      </w:r>
                      <w:r w:rsidRPr="0018189F">
                        <w:rPr>
                          <w:i/>
                          <w:sz w:val="28"/>
                          <w:szCs w:val="28"/>
                        </w:rPr>
                        <w:t>) und Schuppener (rechts</w:t>
                      </w:r>
                      <w:r w:rsidR="008B390F" w:rsidRPr="0018189F">
                        <w:rPr>
                          <w:i/>
                          <w:sz w:val="28"/>
                          <w:szCs w:val="28"/>
                        </w:rPr>
                        <w:t>, Fahrwerk</w:t>
                      </w:r>
                      <w:r w:rsidRPr="0018189F">
                        <w:rPr>
                          <w:i/>
                          <w:sz w:val="28"/>
                          <w:szCs w:val="28"/>
                        </w:rPr>
                        <w:t>)</w:t>
                      </w:r>
                    </w:p>
                    <w:p w14:paraId="0DB4ACEC" w14:textId="4FFB53C1" w:rsidR="001F4C3B" w:rsidRPr="0018189F" w:rsidRDefault="00293C04" w:rsidP="00545FD6">
                      <w:pPr>
                        <w:rPr>
                          <w:sz w:val="28"/>
                          <w:szCs w:val="28"/>
                        </w:rPr>
                      </w:pPr>
                      <w:r w:rsidRPr="0018189F">
                        <w:rPr>
                          <w:sz w:val="28"/>
                          <w:szCs w:val="28"/>
                        </w:rPr>
                        <w:softHyphen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450A1" w:rsidRPr="008E6B04">
        <w:rPr>
          <w:sz w:val="32"/>
          <w:szCs w:val="32"/>
        </w:rPr>
        <w:t xml:space="preserve">Am 3. November 1973 präsentierte Klaus Steinmetz </w:t>
      </w:r>
      <w:r w:rsidR="00595BE0">
        <w:rPr>
          <w:sz w:val="32"/>
          <w:szCs w:val="32"/>
        </w:rPr>
        <w:t>den weltweit ersten Vorläufer der „Gruppe 5“. Es war d</w:t>
      </w:r>
      <w:r w:rsidR="001450A1" w:rsidRPr="008E6B04">
        <w:rPr>
          <w:sz w:val="32"/>
          <w:szCs w:val="32"/>
        </w:rPr>
        <w:t xml:space="preserve">as Brutalste, was je aus einem Opel </w:t>
      </w:r>
      <w:r w:rsidR="00A91521" w:rsidRPr="008E6B04">
        <w:rPr>
          <w:sz w:val="32"/>
          <w:szCs w:val="32"/>
        </w:rPr>
        <w:t xml:space="preserve">Commodore B Coupé </w:t>
      </w:r>
      <w:r w:rsidR="009C259B" w:rsidRPr="008E6B04">
        <w:rPr>
          <w:sz w:val="32"/>
          <w:szCs w:val="32"/>
        </w:rPr>
        <w:t>entstand</w:t>
      </w:r>
      <w:r w:rsidR="001450A1" w:rsidRPr="008E6B04">
        <w:rPr>
          <w:sz w:val="32"/>
          <w:szCs w:val="32"/>
        </w:rPr>
        <w:t>en war.</w:t>
      </w:r>
      <w:r w:rsidR="003546D1" w:rsidRPr="008E6B04">
        <w:rPr>
          <w:sz w:val="32"/>
          <w:szCs w:val="32"/>
        </w:rPr>
        <w:t xml:space="preserve"> </w:t>
      </w:r>
      <w:r w:rsidR="001450A1" w:rsidRPr="008E6B04">
        <w:rPr>
          <w:sz w:val="32"/>
          <w:szCs w:val="32"/>
        </w:rPr>
        <w:t xml:space="preserve">Die </w:t>
      </w:r>
      <w:r w:rsidR="009C259B" w:rsidRPr="008E6B04">
        <w:rPr>
          <w:sz w:val="32"/>
          <w:szCs w:val="32"/>
        </w:rPr>
        <w:t>großen</w:t>
      </w:r>
      <w:r w:rsidR="001450A1" w:rsidRPr="008E6B04">
        <w:rPr>
          <w:sz w:val="32"/>
          <w:szCs w:val="32"/>
        </w:rPr>
        <w:t xml:space="preserve"> „Flügel“ verschafftem ihm sofort den Spitznamen </w:t>
      </w:r>
      <w:r w:rsidR="002162CD" w:rsidRPr="008E6B04">
        <w:rPr>
          <w:sz w:val="32"/>
          <w:szCs w:val="32"/>
        </w:rPr>
        <w:t>„Jumbo“</w:t>
      </w:r>
      <w:r w:rsidR="001450A1" w:rsidRPr="008E6B04">
        <w:rPr>
          <w:sz w:val="32"/>
          <w:szCs w:val="32"/>
        </w:rPr>
        <w:t xml:space="preserve"> – in Anspielung an das damals größte Flugzeug, die Boeing 747.</w:t>
      </w:r>
    </w:p>
    <w:p w14:paraId="638D6A25" w14:textId="20D40DF9" w:rsidR="0090501F" w:rsidRPr="008E6B04" w:rsidRDefault="00A91521" w:rsidP="00545FD6">
      <w:pPr>
        <w:rPr>
          <w:sz w:val="32"/>
          <w:szCs w:val="32"/>
          <w:lang w:val="de"/>
        </w:rPr>
      </w:pPr>
      <w:r w:rsidRPr="008E6B04">
        <w:rPr>
          <w:sz w:val="32"/>
          <w:szCs w:val="32"/>
        </w:rPr>
        <w:t>Wie kam es dazu?</w:t>
      </w:r>
      <w:r w:rsidR="00CF417C" w:rsidRPr="008E6B04">
        <w:rPr>
          <w:sz w:val="32"/>
          <w:szCs w:val="32"/>
        </w:rPr>
        <w:t xml:space="preserve"> </w:t>
      </w:r>
      <w:r w:rsidR="0090501F" w:rsidRPr="008E6B04">
        <w:rPr>
          <w:sz w:val="32"/>
          <w:szCs w:val="32"/>
          <w:lang w:val="de"/>
        </w:rPr>
        <w:t xml:space="preserve">Bernie Ecclestone und </w:t>
      </w:r>
      <w:r w:rsidR="000E1BB1" w:rsidRPr="008E6B04">
        <w:rPr>
          <w:sz w:val="32"/>
          <w:szCs w:val="32"/>
          <w:lang w:val="de"/>
        </w:rPr>
        <w:t xml:space="preserve">Andere </w:t>
      </w:r>
      <w:r w:rsidR="00BC4BA1">
        <w:rPr>
          <w:sz w:val="32"/>
          <w:szCs w:val="32"/>
          <w:lang w:val="de"/>
        </w:rPr>
        <w:t>warben seit</w:t>
      </w:r>
      <w:r w:rsidR="007A2A60" w:rsidRPr="008E6B04">
        <w:rPr>
          <w:sz w:val="32"/>
          <w:szCs w:val="32"/>
          <w:lang w:val="de"/>
        </w:rPr>
        <w:t xml:space="preserve"> ca. 1971 </w:t>
      </w:r>
      <w:r w:rsidR="0090501F" w:rsidRPr="008E6B04">
        <w:rPr>
          <w:sz w:val="32"/>
          <w:szCs w:val="32"/>
          <w:lang w:val="de"/>
        </w:rPr>
        <w:t xml:space="preserve">bei der FIA für die Einführung einer sogenannten „Silhouette Car“-Serie. Das Reglement war zwar noch in </w:t>
      </w:r>
      <w:r w:rsidRPr="008E6B04">
        <w:rPr>
          <w:sz w:val="32"/>
          <w:szCs w:val="32"/>
          <w:lang w:val="de"/>
        </w:rPr>
        <w:t>Entwicklung</w:t>
      </w:r>
      <w:r w:rsidR="0090501F" w:rsidRPr="008E6B04">
        <w:rPr>
          <w:sz w:val="32"/>
          <w:szCs w:val="32"/>
          <w:lang w:val="de"/>
        </w:rPr>
        <w:t xml:space="preserve">, aber die </w:t>
      </w:r>
      <w:r w:rsidR="000E1BB1" w:rsidRPr="008E6B04">
        <w:rPr>
          <w:sz w:val="32"/>
          <w:szCs w:val="32"/>
          <w:lang w:val="de"/>
        </w:rPr>
        <w:t>Grundidee</w:t>
      </w:r>
      <w:r w:rsidR="0090501F" w:rsidRPr="008E6B04">
        <w:rPr>
          <w:sz w:val="32"/>
          <w:szCs w:val="32"/>
          <w:lang w:val="de"/>
        </w:rPr>
        <w:t xml:space="preserve"> war klar: </w:t>
      </w:r>
      <w:r w:rsidRPr="008E6B04">
        <w:rPr>
          <w:sz w:val="32"/>
          <w:szCs w:val="32"/>
          <w:lang w:val="de"/>
        </w:rPr>
        <w:t>Die Karosserie sollte von einem Serienwagen</w:t>
      </w:r>
      <w:r w:rsidR="000E1BB1" w:rsidRPr="008E6B04">
        <w:rPr>
          <w:sz w:val="32"/>
          <w:szCs w:val="32"/>
          <w:lang w:val="de"/>
        </w:rPr>
        <w:t xml:space="preserve"> und</w:t>
      </w:r>
      <w:r w:rsidRPr="008E6B04">
        <w:rPr>
          <w:sz w:val="32"/>
          <w:szCs w:val="32"/>
          <w:lang w:val="de"/>
        </w:rPr>
        <w:t xml:space="preserve"> d</w:t>
      </w:r>
      <w:r w:rsidR="0090501F" w:rsidRPr="008E6B04">
        <w:rPr>
          <w:sz w:val="32"/>
          <w:szCs w:val="32"/>
          <w:lang w:val="de"/>
        </w:rPr>
        <w:t>er Motorblock aus dem Konzernregal stammen</w:t>
      </w:r>
      <w:r w:rsidR="000E1BB1" w:rsidRPr="008E6B04">
        <w:rPr>
          <w:sz w:val="32"/>
          <w:szCs w:val="32"/>
          <w:lang w:val="de"/>
        </w:rPr>
        <w:t>. A</w:t>
      </w:r>
      <w:r w:rsidR="0090501F" w:rsidRPr="008E6B04">
        <w:rPr>
          <w:sz w:val="32"/>
          <w:szCs w:val="32"/>
          <w:lang w:val="de"/>
        </w:rPr>
        <w:t xml:space="preserve">lles </w:t>
      </w:r>
      <w:r w:rsidR="000E1BB1" w:rsidRPr="008E6B04">
        <w:rPr>
          <w:sz w:val="32"/>
          <w:szCs w:val="32"/>
          <w:lang w:val="de"/>
        </w:rPr>
        <w:t xml:space="preserve">weitere wurde den Konstrukteuren </w:t>
      </w:r>
      <w:r w:rsidR="0090501F" w:rsidRPr="008E6B04">
        <w:rPr>
          <w:sz w:val="32"/>
          <w:szCs w:val="32"/>
          <w:lang w:val="de"/>
        </w:rPr>
        <w:t>freigestellt.</w:t>
      </w:r>
      <w:r w:rsidRPr="008E6B04">
        <w:rPr>
          <w:sz w:val="32"/>
          <w:szCs w:val="32"/>
          <w:lang w:val="de"/>
        </w:rPr>
        <w:t xml:space="preserve"> Erst 1976 trat dieses Reglement als </w:t>
      </w:r>
      <w:r w:rsidR="00595BE0">
        <w:rPr>
          <w:sz w:val="32"/>
          <w:szCs w:val="32"/>
          <w:lang w:val="de"/>
        </w:rPr>
        <w:t>„</w:t>
      </w:r>
      <w:r w:rsidRPr="008E6B04">
        <w:rPr>
          <w:sz w:val="32"/>
          <w:szCs w:val="32"/>
          <w:lang w:val="de"/>
        </w:rPr>
        <w:t>Gruppe 5</w:t>
      </w:r>
      <w:r w:rsidR="00595BE0">
        <w:rPr>
          <w:sz w:val="32"/>
          <w:szCs w:val="32"/>
          <w:lang w:val="de"/>
        </w:rPr>
        <w:t>“</w:t>
      </w:r>
      <w:r w:rsidRPr="008E6B04">
        <w:rPr>
          <w:sz w:val="32"/>
          <w:szCs w:val="32"/>
          <w:lang w:val="de"/>
        </w:rPr>
        <w:t xml:space="preserve"> in Kraft.</w:t>
      </w:r>
      <w:r w:rsidR="009C259B" w:rsidRPr="008E6B04">
        <w:rPr>
          <w:sz w:val="32"/>
          <w:szCs w:val="32"/>
          <w:lang w:val="de"/>
        </w:rPr>
        <w:t xml:space="preserve"> Für 1974 schrieb die Interserie eine ähnliche Klasse aus.</w:t>
      </w:r>
    </w:p>
    <w:p w14:paraId="279C14D9" w14:textId="77777777" w:rsidR="00DE50D9" w:rsidRPr="008E6B04" w:rsidRDefault="00DE50D9" w:rsidP="00545FD6">
      <w:pPr>
        <w:rPr>
          <w:sz w:val="32"/>
          <w:szCs w:val="32"/>
          <w:lang w:val="de"/>
        </w:rPr>
      </w:pPr>
    </w:p>
    <w:p w14:paraId="41CE3599" w14:textId="4364D5DE" w:rsidR="001F4C3B" w:rsidRPr="008E6B04" w:rsidRDefault="00CF417C" w:rsidP="00545FD6">
      <w:pPr>
        <w:rPr>
          <w:rFonts w:ascii="Calibri" w:hAnsi="Calibri" w:cs="Calibri"/>
          <w:b/>
          <w:bCs/>
          <w:kern w:val="0"/>
          <w:sz w:val="32"/>
          <w:szCs w:val="32"/>
        </w:rPr>
      </w:pPr>
      <w:r w:rsidRPr="008E6B04">
        <w:rPr>
          <w:b/>
          <w:bCs/>
          <w:sz w:val="32"/>
          <w:szCs w:val="32"/>
        </w:rPr>
        <w:t xml:space="preserve">„Klaus Steinmetz was a </w:t>
      </w:r>
      <w:proofErr w:type="spellStart"/>
      <w:r w:rsidRPr="008E6B04">
        <w:rPr>
          <w:b/>
          <w:bCs/>
          <w:sz w:val="32"/>
          <w:szCs w:val="32"/>
        </w:rPr>
        <w:t>very</w:t>
      </w:r>
      <w:proofErr w:type="spellEnd"/>
      <w:r w:rsidRPr="008E6B04">
        <w:rPr>
          <w:b/>
          <w:bCs/>
          <w:sz w:val="32"/>
          <w:szCs w:val="32"/>
        </w:rPr>
        <w:t xml:space="preserve"> </w:t>
      </w:r>
      <w:proofErr w:type="spellStart"/>
      <w:r w:rsidRPr="008E6B04">
        <w:rPr>
          <w:b/>
          <w:bCs/>
          <w:sz w:val="32"/>
          <w:szCs w:val="32"/>
        </w:rPr>
        <w:t>forward-thinking</w:t>
      </w:r>
      <w:proofErr w:type="spellEnd"/>
      <w:r w:rsidRPr="008E6B04">
        <w:rPr>
          <w:b/>
          <w:bCs/>
          <w:sz w:val="32"/>
          <w:szCs w:val="32"/>
        </w:rPr>
        <w:t xml:space="preserve"> man“ (</w:t>
      </w:r>
      <w:proofErr w:type="spellStart"/>
      <w:r w:rsidRPr="008E6B04">
        <w:rPr>
          <w:b/>
          <w:bCs/>
          <w:sz w:val="32"/>
          <w:szCs w:val="32"/>
        </w:rPr>
        <w:t>Rauno</w:t>
      </w:r>
      <w:proofErr w:type="spellEnd"/>
      <w:r w:rsidRPr="008E6B04">
        <w:rPr>
          <w:b/>
          <w:bCs/>
          <w:sz w:val="32"/>
          <w:szCs w:val="32"/>
        </w:rPr>
        <w:t xml:space="preserve"> Aaltonen)</w:t>
      </w:r>
    </w:p>
    <w:p w14:paraId="432DE99A" w14:textId="2A001570" w:rsidR="00A91521" w:rsidRPr="008E6B04" w:rsidRDefault="0090501F" w:rsidP="00545FD6">
      <w:pPr>
        <w:rPr>
          <w:sz w:val="32"/>
          <w:szCs w:val="32"/>
        </w:rPr>
      </w:pPr>
      <w:r w:rsidRPr="008E6B04">
        <w:rPr>
          <w:sz w:val="32"/>
          <w:szCs w:val="32"/>
          <w:lang w:val="de"/>
        </w:rPr>
        <w:t xml:space="preserve">Klaus Steinmetz erkannte früh die Zeichen der Zeit. Er sah den Commodore B nach zwei Einsätzen in der Gruppe 2 als nicht mehr konkurrenzfähig an (Ford und BMW hatten sehr viel mehr für die Homologation </w:t>
      </w:r>
      <w:proofErr w:type="gramStart"/>
      <w:r w:rsidRPr="008E6B04">
        <w:rPr>
          <w:sz w:val="32"/>
          <w:szCs w:val="32"/>
          <w:lang w:val="de"/>
        </w:rPr>
        <w:t>ihrer Capris</w:t>
      </w:r>
      <w:proofErr w:type="gramEnd"/>
      <w:r w:rsidRPr="008E6B04">
        <w:rPr>
          <w:sz w:val="32"/>
          <w:szCs w:val="32"/>
          <w:lang w:val="de"/>
        </w:rPr>
        <w:t xml:space="preserve"> und „</w:t>
      </w:r>
      <w:proofErr w:type="spellStart"/>
      <w:r w:rsidRPr="008E6B04">
        <w:rPr>
          <w:sz w:val="32"/>
          <w:szCs w:val="32"/>
          <w:lang w:val="de"/>
        </w:rPr>
        <w:t>Batmobiles</w:t>
      </w:r>
      <w:proofErr w:type="spellEnd"/>
      <w:r w:rsidRPr="008E6B04">
        <w:rPr>
          <w:sz w:val="32"/>
          <w:szCs w:val="32"/>
          <w:lang w:val="de"/>
        </w:rPr>
        <w:t xml:space="preserve">“ getan). Also entschied </w:t>
      </w:r>
      <w:r w:rsidR="00A91521" w:rsidRPr="008E6B04">
        <w:rPr>
          <w:sz w:val="32"/>
          <w:szCs w:val="32"/>
          <w:lang w:val="de"/>
        </w:rPr>
        <w:t xml:space="preserve">er </w:t>
      </w:r>
      <w:r w:rsidRPr="008E6B04">
        <w:rPr>
          <w:sz w:val="32"/>
          <w:szCs w:val="32"/>
          <w:lang w:val="de"/>
        </w:rPr>
        <w:t xml:space="preserve">sich, mutig voranzugehen – und ein Fahrzeug zu entwickeln, das die </w:t>
      </w:r>
      <w:r w:rsidR="003B0850">
        <w:rPr>
          <w:sz w:val="32"/>
          <w:szCs w:val="32"/>
          <w:lang w:val="de"/>
        </w:rPr>
        <w:t>zukünftigen</w:t>
      </w:r>
      <w:r w:rsidRPr="008E6B04">
        <w:rPr>
          <w:sz w:val="32"/>
          <w:szCs w:val="32"/>
          <w:lang w:val="de"/>
        </w:rPr>
        <w:t xml:space="preserve"> </w:t>
      </w:r>
      <w:r w:rsidR="003B0850">
        <w:rPr>
          <w:sz w:val="32"/>
          <w:szCs w:val="32"/>
          <w:lang w:val="de"/>
        </w:rPr>
        <w:t>Regeln</w:t>
      </w:r>
      <w:r w:rsidRPr="008E6B04">
        <w:rPr>
          <w:sz w:val="32"/>
          <w:szCs w:val="32"/>
          <w:lang w:val="de"/>
        </w:rPr>
        <w:t xml:space="preserve"> </w:t>
      </w:r>
      <w:r w:rsidR="003B0850">
        <w:rPr>
          <w:sz w:val="32"/>
          <w:szCs w:val="32"/>
          <w:lang w:val="de"/>
        </w:rPr>
        <w:t>vorwegnahm</w:t>
      </w:r>
      <w:r w:rsidR="005B341D">
        <w:rPr>
          <w:sz w:val="32"/>
          <w:szCs w:val="32"/>
          <w:lang w:val="de"/>
        </w:rPr>
        <w:t>, und</w:t>
      </w:r>
      <w:r w:rsidRPr="008E6B04">
        <w:rPr>
          <w:sz w:val="32"/>
          <w:szCs w:val="32"/>
          <w:lang w:val="de"/>
        </w:rPr>
        <w:t xml:space="preserve"> vollzog im Sommer 1973 die radikale Transformation des Commodore</w:t>
      </w:r>
      <w:r w:rsidR="00DE50D9" w:rsidRPr="008E6B04">
        <w:rPr>
          <w:sz w:val="32"/>
          <w:szCs w:val="32"/>
          <w:lang w:val="de"/>
        </w:rPr>
        <w:t>, indem er ihm den „Small-Block Chevy“-Motor aus dem Diplomat V8 einpflanzte</w:t>
      </w:r>
      <w:r w:rsidRPr="008E6B04">
        <w:rPr>
          <w:sz w:val="32"/>
          <w:szCs w:val="32"/>
          <w:lang w:val="de"/>
        </w:rPr>
        <w:t xml:space="preserve">. Der Anspruch: Ein </w:t>
      </w:r>
      <w:r w:rsidR="00773B7C" w:rsidRPr="008E6B04">
        <w:rPr>
          <w:sz w:val="32"/>
          <w:szCs w:val="32"/>
          <w:lang w:val="de"/>
        </w:rPr>
        <w:t xml:space="preserve">Versuchsträger </w:t>
      </w:r>
      <w:r w:rsidRPr="008E6B04">
        <w:rPr>
          <w:sz w:val="32"/>
          <w:szCs w:val="32"/>
          <w:lang w:val="de"/>
        </w:rPr>
        <w:t xml:space="preserve">und </w:t>
      </w:r>
      <w:r w:rsidR="00C534C4" w:rsidRPr="008E6B04">
        <w:rPr>
          <w:sz w:val="32"/>
          <w:szCs w:val="32"/>
          <w:lang w:val="de"/>
        </w:rPr>
        <w:t>Experimental</w:t>
      </w:r>
      <w:r w:rsidR="00C534C4" w:rsidRPr="008E6B04">
        <w:rPr>
          <w:sz w:val="32"/>
          <w:szCs w:val="32"/>
          <w:lang w:val="de"/>
        </w:rPr>
        <w:softHyphen/>
      </w:r>
      <w:r w:rsidR="00A91521" w:rsidRPr="008E6B04">
        <w:rPr>
          <w:sz w:val="32"/>
          <w:szCs w:val="32"/>
          <w:lang w:val="de"/>
        </w:rPr>
        <w:t>fahrzeug</w:t>
      </w:r>
      <w:r w:rsidRPr="008E6B04">
        <w:rPr>
          <w:sz w:val="32"/>
          <w:szCs w:val="32"/>
          <w:lang w:val="de"/>
        </w:rPr>
        <w:t xml:space="preserve">, </w:t>
      </w:r>
      <w:proofErr w:type="gramStart"/>
      <w:r w:rsidRPr="008E6B04">
        <w:rPr>
          <w:sz w:val="32"/>
          <w:szCs w:val="32"/>
          <w:lang w:val="de"/>
        </w:rPr>
        <w:t>d</w:t>
      </w:r>
      <w:r w:rsidR="00A91521" w:rsidRPr="008E6B04">
        <w:rPr>
          <w:sz w:val="32"/>
          <w:szCs w:val="32"/>
          <w:lang w:val="de"/>
        </w:rPr>
        <w:t>as</w:t>
      </w:r>
      <w:proofErr w:type="gramEnd"/>
      <w:r w:rsidRPr="008E6B04">
        <w:rPr>
          <w:sz w:val="32"/>
          <w:szCs w:val="32"/>
          <w:lang w:val="de"/>
        </w:rPr>
        <w:t xml:space="preserve"> </w:t>
      </w:r>
      <w:r w:rsidR="005B341D">
        <w:rPr>
          <w:sz w:val="32"/>
          <w:szCs w:val="32"/>
          <w:lang w:val="de"/>
        </w:rPr>
        <w:t xml:space="preserve">das </w:t>
      </w:r>
      <w:r w:rsidR="002162CD" w:rsidRPr="008E6B04">
        <w:rPr>
          <w:sz w:val="32"/>
          <w:szCs w:val="32"/>
        </w:rPr>
        <w:t>internationale Motorsport-</w:t>
      </w:r>
      <w:proofErr w:type="spellStart"/>
      <w:r w:rsidR="002162CD" w:rsidRPr="008E6B04">
        <w:rPr>
          <w:sz w:val="32"/>
          <w:szCs w:val="32"/>
        </w:rPr>
        <w:t>Know-</w:t>
      </w:r>
      <w:r w:rsidR="00357494" w:rsidRPr="008E6B04">
        <w:rPr>
          <w:sz w:val="32"/>
          <w:szCs w:val="32"/>
        </w:rPr>
        <w:t>H</w:t>
      </w:r>
      <w:r w:rsidR="002162CD" w:rsidRPr="008E6B04">
        <w:rPr>
          <w:sz w:val="32"/>
          <w:szCs w:val="32"/>
        </w:rPr>
        <w:t>ow</w:t>
      </w:r>
      <w:proofErr w:type="spellEnd"/>
      <w:r w:rsidR="002162CD" w:rsidRPr="008E6B04">
        <w:rPr>
          <w:sz w:val="32"/>
          <w:szCs w:val="32"/>
        </w:rPr>
        <w:t xml:space="preserve"> </w:t>
      </w:r>
      <w:r w:rsidR="00A91521" w:rsidRPr="008E6B04">
        <w:rPr>
          <w:sz w:val="32"/>
          <w:szCs w:val="32"/>
        </w:rPr>
        <w:t>der Steinmetz Automobiltechnik</w:t>
      </w:r>
      <w:r w:rsidR="00A91521" w:rsidRPr="008E6B04">
        <w:rPr>
          <w:sz w:val="32"/>
          <w:szCs w:val="32"/>
          <w:lang w:val="de"/>
        </w:rPr>
        <w:t xml:space="preserve"> </w:t>
      </w:r>
      <w:r w:rsidR="005B341D">
        <w:rPr>
          <w:sz w:val="32"/>
          <w:szCs w:val="32"/>
          <w:lang w:val="de"/>
        </w:rPr>
        <w:t>demonstrieren sollte</w:t>
      </w:r>
      <w:r w:rsidR="002162CD" w:rsidRPr="008E6B04">
        <w:rPr>
          <w:sz w:val="32"/>
          <w:szCs w:val="32"/>
        </w:rPr>
        <w:t>.</w:t>
      </w:r>
    </w:p>
    <w:p w14:paraId="199A8ED9" w14:textId="0CF63954" w:rsidR="003546D1" w:rsidRPr="008E6B04" w:rsidRDefault="0018189F" w:rsidP="00545FD6">
      <w:pPr>
        <w:rPr>
          <w:sz w:val="32"/>
          <w:szCs w:val="32"/>
        </w:rPr>
      </w:pPr>
      <w:r w:rsidRPr="008E6B04">
        <w:rPr>
          <w:b/>
          <w:bCs/>
          <w:noProof/>
          <w:sz w:val="32"/>
          <w:szCs w:val="32"/>
          <w:lang w:val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EB1491" wp14:editId="07F3CF92">
                <wp:simplePos x="0" y="0"/>
                <wp:positionH relativeFrom="column">
                  <wp:posOffset>5942965</wp:posOffset>
                </wp:positionH>
                <wp:positionV relativeFrom="paragraph">
                  <wp:posOffset>57150</wp:posOffset>
                </wp:positionV>
                <wp:extent cx="3692525" cy="4876800"/>
                <wp:effectExtent l="0" t="0" r="22225" b="19050"/>
                <wp:wrapTight wrapText="bothSides">
                  <wp:wrapPolygon edited="0">
                    <wp:start x="0" y="0"/>
                    <wp:lineTo x="0" y="21600"/>
                    <wp:lineTo x="21619" y="21600"/>
                    <wp:lineTo x="21619" y="0"/>
                    <wp:lineTo x="0" y="0"/>
                  </wp:wrapPolygon>
                </wp:wrapTight>
                <wp:docPr id="1749800546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2525" cy="487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5C3179" w14:textId="36CB8284" w:rsidR="001F4C3B" w:rsidRPr="0018189F" w:rsidRDefault="001F4C3B" w:rsidP="00545FD6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8189F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C90DC87" wp14:editId="20D97A5B">
                                  <wp:extent cx="3505200" cy="4293477"/>
                                  <wp:effectExtent l="0" t="0" r="0" b="0"/>
                                  <wp:docPr id="2104760241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27497849" name="Grafik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1" b="326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11309" cy="43009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8189F"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r w:rsidR="00293C04" w:rsidRPr="0018189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03.11.1973: </w:t>
                            </w:r>
                            <w:r w:rsidRPr="0018189F">
                              <w:rPr>
                                <w:i/>
                                <w:sz w:val="28"/>
                                <w:szCs w:val="28"/>
                              </w:rPr>
                              <w:t>Klaus Steinmetz lenkt, Sohn Oliver (12, dahinter) darf mitschieben.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B1491" id="Textfeld 5" o:spid="_x0000_s1027" type="#_x0000_t202" style="position:absolute;left:0;text-align:left;margin-left:467.95pt;margin-top:4.5pt;width:290.75pt;height:38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" fillcolor="white [3201]" strokeweight=".5pt">
                <v:textbox>
                  <w:txbxContent>
                    <w:p w14:paraId="295C3179" w14:textId="36CB8284" w:rsidR="001F4C3B" w:rsidRPr="0018189F" w:rsidRDefault="001F4C3B" w:rsidP="00545FD6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 w:rsidRPr="0018189F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C90DC87" wp14:editId="20D97A5B">
                            <wp:extent cx="3505200" cy="4293477"/>
                            <wp:effectExtent l="0" t="0" r="0" b="0"/>
                            <wp:docPr id="2104760241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27497849" name="Grafik 3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11" b="326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511309" cy="43009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8189F">
                        <w:rPr>
                          <w:sz w:val="28"/>
                          <w:szCs w:val="28"/>
                        </w:rPr>
                        <w:br/>
                      </w:r>
                      <w:r w:rsidR="00293C04" w:rsidRPr="0018189F">
                        <w:rPr>
                          <w:i/>
                          <w:sz w:val="28"/>
                          <w:szCs w:val="28"/>
                        </w:rPr>
                        <w:t xml:space="preserve">03.11.1973: </w:t>
                      </w:r>
                      <w:r w:rsidRPr="0018189F">
                        <w:rPr>
                          <w:i/>
                          <w:sz w:val="28"/>
                          <w:szCs w:val="28"/>
                        </w:rPr>
                        <w:t>Klaus Steinmetz lenkt, Sohn Oliver (12, dahinter) darf mitschieben.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3546D1" w:rsidRPr="008E6B04">
        <w:rPr>
          <w:sz w:val="32"/>
          <w:szCs w:val="32"/>
        </w:rPr>
        <w:t xml:space="preserve">Damit ist der „Jumbo“ </w:t>
      </w:r>
      <w:r w:rsidR="003B0850">
        <w:rPr>
          <w:sz w:val="32"/>
          <w:szCs w:val="32"/>
        </w:rPr>
        <w:t>e</w:t>
      </w:r>
      <w:r w:rsidR="003546D1" w:rsidRPr="008E6B04">
        <w:rPr>
          <w:sz w:val="32"/>
          <w:szCs w:val="32"/>
        </w:rPr>
        <w:t xml:space="preserve">in </w:t>
      </w:r>
      <w:r w:rsidR="003B0850">
        <w:rPr>
          <w:sz w:val="32"/>
          <w:szCs w:val="32"/>
        </w:rPr>
        <w:t xml:space="preserve">wichtiger Meilenstein in </w:t>
      </w:r>
      <w:r w:rsidR="003546D1" w:rsidRPr="008E6B04">
        <w:rPr>
          <w:sz w:val="32"/>
          <w:szCs w:val="32"/>
        </w:rPr>
        <w:t>der Rennsport</w:t>
      </w:r>
      <w:r w:rsidR="003B0850">
        <w:rPr>
          <w:sz w:val="32"/>
          <w:szCs w:val="32"/>
        </w:rPr>
        <w:softHyphen/>
      </w:r>
      <w:r w:rsidR="003546D1" w:rsidRPr="008E6B04">
        <w:rPr>
          <w:sz w:val="32"/>
          <w:szCs w:val="32"/>
        </w:rPr>
        <w:t>geschichte</w:t>
      </w:r>
      <w:r w:rsidR="003B0850">
        <w:rPr>
          <w:sz w:val="32"/>
          <w:szCs w:val="32"/>
        </w:rPr>
        <w:t>: D</w:t>
      </w:r>
      <w:r w:rsidR="003546D1" w:rsidRPr="008E6B04">
        <w:rPr>
          <w:sz w:val="32"/>
          <w:szCs w:val="32"/>
        </w:rPr>
        <w:t>er „</w:t>
      </w:r>
      <w:proofErr w:type="spellStart"/>
      <w:r w:rsidR="003546D1" w:rsidRPr="008E6B04">
        <w:rPr>
          <w:sz w:val="32"/>
          <w:szCs w:val="32"/>
        </w:rPr>
        <w:t>Missing</w:t>
      </w:r>
      <w:proofErr w:type="spellEnd"/>
      <w:r w:rsidR="003546D1" w:rsidRPr="008E6B04">
        <w:rPr>
          <w:sz w:val="32"/>
          <w:szCs w:val="32"/>
        </w:rPr>
        <w:t xml:space="preserve"> Link“ zwischen der bis 1975 gültigen Gruppe 2 und der späteren Gruppe 5.</w:t>
      </w:r>
    </w:p>
    <w:p w14:paraId="5367A2D1" w14:textId="4B8D9195" w:rsidR="00A91521" w:rsidRPr="008E6B04" w:rsidRDefault="00A91521" w:rsidP="00545FD6">
      <w:pPr>
        <w:rPr>
          <w:sz w:val="32"/>
          <w:szCs w:val="32"/>
          <w:lang w:val="de"/>
        </w:rPr>
      </w:pPr>
      <w:r w:rsidRPr="008E6B04">
        <w:rPr>
          <w:sz w:val="32"/>
          <w:szCs w:val="32"/>
          <w:lang w:val="de"/>
        </w:rPr>
        <w:t xml:space="preserve">Der erste öffentliche Auftritt des „Jumbo“ erfolgte Ende 1973 beim „Akademischen“ in Hockenheim mit der Startnummer 10. Klaus Steinmetz höchstpersönlich </w:t>
      </w:r>
      <w:r w:rsidR="002C678F" w:rsidRPr="008E6B04">
        <w:rPr>
          <w:sz w:val="32"/>
          <w:szCs w:val="32"/>
          <w:lang w:val="de"/>
        </w:rPr>
        <w:t xml:space="preserve">pilotierte seine neueste Kreation </w:t>
      </w:r>
      <w:r w:rsidRPr="008E6B04">
        <w:rPr>
          <w:sz w:val="32"/>
          <w:szCs w:val="32"/>
          <w:lang w:val="de"/>
        </w:rPr>
        <w:t>und fuhr eine vielver</w:t>
      </w:r>
      <w:r w:rsidR="00773B7C" w:rsidRPr="008E6B04">
        <w:rPr>
          <w:sz w:val="32"/>
          <w:szCs w:val="32"/>
          <w:lang w:val="de"/>
        </w:rPr>
        <w:softHyphen/>
      </w:r>
      <w:r w:rsidRPr="008E6B04">
        <w:rPr>
          <w:sz w:val="32"/>
          <w:szCs w:val="32"/>
          <w:lang w:val="de"/>
        </w:rPr>
        <w:t xml:space="preserve">sprechende Zeit von 1:13 Minuten auf dem kleinen Kurs. </w:t>
      </w:r>
      <w:r w:rsidR="00773B7C" w:rsidRPr="008E6B04">
        <w:rPr>
          <w:sz w:val="32"/>
          <w:szCs w:val="32"/>
          <w:lang w:val="de"/>
        </w:rPr>
        <w:t xml:space="preserve">1974 </w:t>
      </w:r>
      <w:r w:rsidRPr="008E6B04">
        <w:rPr>
          <w:sz w:val="32"/>
          <w:szCs w:val="32"/>
          <w:lang w:val="de"/>
        </w:rPr>
        <w:t xml:space="preserve">trat das Fahrzeug erstmals offiziell in der Interserie an – in Mainz-Finthen, in der neu geschaffenen </w:t>
      </w:r>
      <w:r w:rsidR="00074A4F" w:rsidRPr="008E6B04">
        <w:rPr>
          <w:sz w:val="32"/>
          <w:szCs w:val="32"/>
          <w:lang w:val="de"/>
        </w:rPr>
        <w:t>„</w:t>
      </w:r>
      <w:r w:rsidRPr="008E6B04">
        <w:rPr>
          <w:sz w:val="32"/>
          <w:szCs w:val="32"/>
          <w:lang w:val="de"/>
        </w:rPr>
        <w:t>Super-Stock</w:t>
      </w:r>
      <w:r w:rsidR="00074A4F" w:rsidRPr="008E6B04">
        <w:rPr>
          <w:sz w:val="32"/>
          <w:szCs w:val="32"/>
          <w:lang w:val="de"/>
        </w:rPr>
        <w:t>“</w:t>
      </w:r>
      <w:r w:rsidRPr="008E6B04">
        <w:rPr>
          <w:sz w:val="32"/>
          <w:szCs w:val="32"/>
          <w:lang w:val="de"/>
        </w:rPr>
        <w:t>-Klasse, gefahren von Peter Hoffmann</w:t>
      </w:r>
      <w:r w:rsidR="007A2A60" w:rsidRPr="008E6B04">
        <w:rPr>
          <w:sz w:val="32"/>
          <w:szCs w:val="32"/>
          <w:lang w:val="de"/>
        </w:rPr>
        <w:t xml:space="preserve">, der das Auto </w:t>
      </w:r>
      <w:r w:rsidR="00773B7C" w:rsidRPr="008E6B04">
        <w:rPr>
          <w:sz w:val="32"/>
          <w:szCs w:val="32"/>
          <w:lang w:val="de"/>
        </w:rPr>
        <w:t xml:space="preserve">in der Folge </w:t>
      </w:r>
      <w:r w:rsidR="007A2A60" w:rsidRPr="008E6B04">
        <w:rPr>
          <w:sz w:val="32"/>
          <w:szCs w:val="32"/>
          <w:lang w:val="de"/>
        </w:rPr>
        <w:t>auch erwarb</w:t>
      </w:r>
      <w:r w:rsidRPr="008E6B04">
        <w:rPr>
          <w:sz w:val="32"/>
          <w:szCs w:val="32"/>
          <w:lang w:val="de"/>
        </w:rPr>
        <w:t xml:space="preserve">. </w:t>
      </w:r>
      <w:r w:rsidR="00773B7C" w:rsidRPr="008E6B04">
        <w:rPr>
          <w:sz w:val="32"/>
          <w:szCs w:val="32"/>
          <w:lang w:val="de"/>
        </w:rPr>
        <w:t>B</w:t>
      </w:r>
      <w:r w:rsidRPr="008E6B04">
        <w:rPr>
          <w:sz w:val="32"/>
          <w:szCs w:val="32"/>
          <w:lang w:val="de"/>
        </w:rPr>
        <w:t xml:space="preserve">is 1975 </w:t>
      </w:r>
      <w:r w:rsidR="00773B7C" w:rsidRPr="008E6B04">
        <w:rPr>
          <w:sz w:val="32"/>
          <w:szCs w:val="32"/>
          <w:lang w:val="de"/>
        </w:rPr>
        <w:t xml:space="preserve">setzte er den „Jumbo“ </w:t>
      </w:r>
      <w:r w:rsidRPr="008E6B04">
        <w:rPr>
          <w:sz w:val="32"/>
          <w:szCs w:val="32"/>
          <w:lang w:val="de"/>
        </w:rPr>
        <w:t>noch e</w:t>
      </w:r>
      <w:r w:rsidR="00773B7C" w:rsidRPr="008E6B04">
        <w:rPr>
          <w:sz w:val="32"/>
          <w:szCs w:val="32"/>
          <w:lang w:val="de"/>
        </w:rPr>
        <w:t>i</w:t>
      </w:r>
      <w:r w:rsidRPr="008E6B04">
        <w:rPr>
          <w:sz w:val="32"/>
          <w:szCs w:val="32"/>
          <w:lang w:val="de"/>
        </w:rPr>
        <w:t xml:space="preserve">nige </w:t>
      </w:r>
      <w:r w:rsidR="00773B7C" w:rsidRPr="008E6B04">
        <w:rPr>
          <w:sz w:val="32"/>
          <w:szCs w:val="32"/>
          <w:lang w:val="de"/>
        </w:rPr>
        <w:t xml:space="preserve">Male in der </w:t>
      </w:r>
      <w:r w:rsidRPr="008E6B04">
        <w:rPr>
          <w:sz w:val="32"/>
          <w:szCs w:val="32"/>
          <w:lang w:val="de"/>
        </w:rPr>
        <w:t>Interserie</w:t>
      </w:r>
      <w:r w:rsidR="00773B7C" w:rsidRPr="008E6B04">
        <w:rPr>
          <w:sz w:val="32"/>
          <w:szCs w:val="32"/>
          <w:lang w:val="de"/>
        </w:rPr>
        <w:t xml:space="preserve"> ein</w:t>
      </w:r>
      <w:r w:rsidRPr="008E6B04">
        <w:rPr>
          <w:sz w:val="32"/>
          <w:szCs w:val="32"/>
          <w:lang w:val="de"/>
        </w:rPr>
        <w:t>.</w:t>
      </w:r>
    </w:p>
    <w:p w14:paraId="0B562CEC" w14:textId="7D67553A" w:rsidR="00747F44" w:rsidRPr="008E6B04" w:rsidRDefault="00074A4F" w:rsidP="00545FD6">
      <w:pPr>
        <w:rPr>
          <w:sz w:val="32"/>
          <w:szCs w:val="32"/>
        </w:rPr>
      </w:pPr>
      <w:r w:rsidRPr="008E6B04">
        <w:rPr>
          <w:sz w:val="32"/>
          <w:szCs w:val="32"/>
          <w:lang w:val="de"/>
        </w:rPr>
        <w:t xml:space="preserve">Dann verschwand er aus dem aktiven Renngeschehen. Die Super-Stock-Klasse wurde </w:t>
      </w:r>
      <w:r w:rsidR="00773B7C" w:rsidRPr="008E6B04">
        <w:rPr>
          <w:sz w:val="32"/>
          <w:szCs w:val="32"/>
          <w:lang w:val="de"/>
        </w:rPr>
        <w:t xml:space="preserve">schon </w:t>
      </w:r>
      <w:r w:rsidRPr="008E6B04">
        <w:rPr>
          <w:sz w:val="32"/>
          <w:szCs w:val="32"/>
          <w:lang w:val="de"/>
        </w:rPr>
        <w:t xml:space="preserve">1975 </w:t>
      </w:r>
      <w:r w:rsidR="003B0850">
        <w:rPr>
          <w:sz w:val="32"/>
          <w:szCs w:val="32"/>
          <w:lang w:val="de"/>
        </w:rPr>
        <w:t xml:space="preserve">wieder </w:t>
      </w:r>
      <w:r w:rsidRPr="008E6B04">
        <w:rPr>
          <w:sz w:val="32"/>
          <w:szCs w:val="32"/>
          <w:lang w:val="de"/>
        </w:rPr>
        <w:t>aus der Interserie gestrichen, der Wagen war fortan ohne Einsatzmöglichkeit und wurde verkauft. Es heißt, er sei danach im Showroom des Opel-Händlers Georg von Opel in Frankfurt („Opel-Rondell“) ausgestellt worden.</w:t>
      </w:r>
      <w:r w:rsidR="007A2A60" w:rsidRPr="008E6B04">
        <w:rPr>
          <w:sz w:val="32"/>
          <w:szCs w:val="32"/>
          <w:lang w:val="de"/>
        </w:rPr>
        <w:t xml:space="preserve"> </w:t>
      </w:r>
      <w:r w:rsidR="00555326" w:rsidRPr="008E6B04">
        <w:rPr>
          <w:sz w:val="32"/>
          <w:szCs w:val="32"/>
          <w:lang w:val="de"/>
        </w:rPr>
        <w:t xml:space="preserve">Später </w:t>
      </w:r>
      <w:r w:rsidR="007A2A60" w:rsidRPr="008E6B04">
        <w:rPr>
          <w:sz w:val="32"/>
          <w:szCs w:val="32"/>
          <w:lang w:val="de"/>
        </w:rPr>
        <w:t>wurde er nach Zeugen</w:t>
      </w:r>
      <w:r w:rsidR="0018189F">
        <w:rPr>
          <w:sz w:val="32"/>
          <w:szCs w:val="32"/>
          <w:lang w:val="de"/>
        </w:rPr>
        <w:softHyphen/>
      </w:r>
      <w:r w:rsidR="007A2A60" w:rsidRPr="008E6B04">
        <w:rPr>
          <w:sz w:val="32"/>
          <w:szCs w:val="32"/>
          <w:lang w:val="de"/>
        </w:rPr>
        <w:t xml:space="preserve">aussagen </w:t>
      </w:r>
      <w:r w:rsidR="0018189F">
        <w:rPr>
          <w:sz w:val="32"/>
          <w:szCs w:val="32"/>
          <w:lang w:val="de"/>
        </w:rPr>
        <w:t xml:space="preserve">leider </w:t>
      </w:r>
      <w:r w:rsidR="007A2A60" w:rsidRPr="008E6B04">
        <w:rPr>
          <w:sz w:val="32"/>
          <w:szCs w:val="32"/>
          <w:lang w:val="de"/>
        </w:rPr>
        <w:t>verschrottet.</w:t>
      </w:r>
      <w:r w:rsidR="00747F44" w:rsidRPr="008E6B04">
        <w:rPr>
          <w:sz w:val="32"/>
          <w:szCs w:val="32"/>
        </w:rPr>
        <w:br w:type="page"/>
      </w:r>
    </w:p>
    <w:p w14:paraId="224086BC" w14:textId="77777777" w:rsidR="00BB6EB2" w:rsidRPr="00BB6EB2" w:rsidRDefault="008E6B04" w:rsidP="00BB6EB2">
      <w:pPr>
        <w:spacing w:after="360"/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lastRenderedPageBreak/>
        <w:br/>
      </w:r>
      <w:r w:rsidR="00545FD6" w:rsidRPr="008E6B04">
        <w:rPr>
          <w:b/>
          <w:bCs/>
          <w:sz w:val="56"/>
          <w:szCs w:val="56"/>
        </w:rPr>
        <w:t xml:space="preserve">„Jumbo </w:t>
      </w:r>
      <w:proofErr w:type="spellStart"/>
      <w:r w:rsidR="00747F44" w:rsidRPr="008E6B04">
        <w:rPr>
          <w:b/>
          <w:bCs/>
          <w:sz w:val="56"/>
          <w:szCs w:val="56"/>
        </w:rPr>
        <w:t>Re</w:t>
      </w:r>
      <w:r w:rsidR="00545FD6" w:rsidRPr="008E6B04">
        <w:rPr>
          <w:b/>
          <w:bCs/>
          <w:sz w:val="56"/>
          <w:szCs w:val="56"/>
        </w:rPr>
        <w:t>creation</w:t>
      </w:r>
      <w:proofErr w:type="spellEnd"/>
      <w:r w:rsidR="00545FD6" w:rsidRPr="008E6B04">
        <w:rPr>
          <w:b/>
          <w:bCs/>
          <w:sz w:val="56"/>
          <w:szCs w:val="56"/>
        </w:rPr>
        <w:t>“</w:t>
      </w:r>
      <w:r>
        <w:rPr>
          <w:b/>
          <w:bCs/>
          <w:sz w:val="56"/>
          <w:szCs w:val="56"/>
        </w:rPr>
        <w:t xml:space="preserve"> – d</w:t>
      </w:r>
      <w:r w:rsidR="002162CD" w:rsidRPr="008E6B04">
        <w:rPr>
          <w:b/>
          <w:bCs/>
          <w:sz w:val="56"/>
          <w:szCs w:val="56"/>
        </w:rPr>
        <w:t>as Experiment geht weiter</w:t>
      </w:r>
      <w:r w:rsidR="00DE50D9" w:rsidRPr="008E6B04">
        <w:rPr>
          <w:b/>
          <w:bCs/>
          <w:sz w:val="56"/>
          <w:szCs w:val="56"/>
        </w:rPr>
        <w:t>!</w:t>
      </w:r>
    </w:p>
    <w:p w14:paraId="327767B0" w14:textId="1479EAF7" w:rsidR="00545FD6" w:rsidRPr="008E6B04" w:rsidRDefault="009A68C7" w:rsidP="00545FD6">
      <w:pPr>
        <w:rPr>
          <w:sz w:val="32"/>
          <w:szCs w:val="32"/>
        </w:rPr>
      </w:pPr>
      <w:r>
        <w:rPr>
          <w:sz w:val="32"/>
          <w:szCs w:val="32"/>
        </w:rPr>
        <w:t xml:space="preserve">Der „Legends GP“ 2025 am Salzburgring </w:t>
      </w:r>
      <w:r w:rsidR="00545FD6" w:rsidRPr="008E6B04">
        <w:rPr>
          <w:sz w:val="32"/>
          <w:szCs w:val="32"/>
        </w:rPr>
        <w:t xml:space="preserve">ist Schauplatz einer Weltpremiere: </w:t>
      </w:r>
      <w:r w:rsidR="0094442A" w:rsidRPr="008E6B04">
        <w:rPr>
          <w:sz w:val="32"/>
          <w:szCs w:val="32"/>
        </w:rPr>
        <w:t xml:space="preserve">52 Jahre nach dem Original </w:t>
      </w:r>
      <w:r w:rsidR="00545FD6" w:rsidRPr="008E6B04">
        <w:rPr>
          <w:sz w:val="32"/>
          <w:szCs w:val="32"/>
        </w:rPr>
        <w:t xml:space="preserve">wird der Nachbau des </w:t>
      </w:r>
      <w:r w:rsidR="0019666C">
        <w:rPr>
          <w:sz w:val="32"/>
          <w:szCs w:val="32"/>
        </w:rPr>
        <w:t>sagenumwobenen</w:t>
      </w:r>
      <w:r w:rsidR="00545FD6" w:rsidRPr="008E6B04">
        <w:rPr>
          <w:sz w:val="32"/>
          <w:szCs w:val="32"/>
        </w:rPr>
        <w:t xml:space="preserve"> Steinmetz-Commodore „Jumbo“ </w:t>
      </w:r>
      <w:r w:rsidR="004A070A" w:rsidRPr="008E6B04">
        <w:rPr>
          <w:sz w:val="32"/>
          <w:szCs w:val="32"/>
        </w:rPr>
        <w:t xml:space="preserve">erstmals </w:t>
      </w:r>
      <w:r>
        <w:rPr>
          <w:sz w:val="32"/>
          <w:szCs w:val="32"/>
        </w:rPr>
        <w:t xml:space="preserve">in Aktion </w:t>
      </w:r>
      <w:r w:rsidR="00545FD6" w:rsidRPr="008E6B04">
        <w:rPr>
          <w:sz w:val="32"/>
          <w:szCs w:val="32"/>
        </w:rPr>
        <w:t>der Öffent</w:t>
      </w:r>
      <w:r w:rsidR="0019666C">
        <w:rPr>
          <w:sz w:val="32"/>
          <w:szCs w:val="32"/>
        </w:rPr>
        <w:softHyphen/>
      </w:r>
      <w:r w:rsidR="00545FD6" w:rsidRPr="008E6B04">
        <w:rPr>
          <w:sz w:val="32"/>
          <w:szCs w:val="32"/>
        </w:rPr>
        <w:t>lich</w:t>
      </w:r>
      <w:r w:rsidR="0019666C">
        <w:rPr>
          <w:sz w:val="32"/>
          <w:szCs w:val="32"/>
        </w:rPr>
        <w:softHyphen/>
      </w:r>
      <w:r w:rsidR="00545FD6" w:rsidRPr="008E6B04">
        <w:rPr>
          <w:sz w:val="32"/>
          <w:szCs w:val="32"/>
        </w:rPr>
        <w:t>keit vorgestellt.</w:t>
      </w:r>
    </w:p>
    <w:p w14:paraId="790E2081" w14:textId="64A7869F" w:rsidR="00555326" w:rsidRPr="008E6B04" w:rsidRDefault="002162CD" w:rsidP="00545FD6">
      <w:pPr>
        <w:rPr>
          <w:sz w:val="32"/>
          <w:szCs w:val="32"/>
          <w:lang w:val="de"/>
        </w:rPr>
      </w:pPr>
      <w:r w:rsidRPr="008E6B04">
        <w:rPr>
          <w:sz w:val="32"/>
          <w:szCs w:val="32"/>
        </w:rPr>
        <w:t xml:space="preserve">2019 </w:t>
      </w:r>
      <w:r w:rsidR="003B0481" w:rsidRPr="008E6B04">
        <w:rPr>
          <w:sz w:val="32"/>
          <w:szCs w:val="32"/>
        </w:rPr>
        <w:t>beschloss</w:t>
      </w:r>
      <w:r w:rsidRPr="008E6B04">
        <w:rPr>
          <w:sz w:val="32"/>
          <w:szCs w:val="32"/>
        </w:rPr>
        <w:t xml:space="preserve"> Oliver Steinmetz</w:t>
      </w:r>
      <w:r w:rsidR="003B0481" w:rsidRPr="008E6B04">
        <w:rPr>
          <w:sz w:val="32"/>
          <w:szCs w:val="32"/>
        </w:rPr>
        <w:t>,</w:t>
      </w:r>
      <w:r w:rsidRPr="008E6B04">
        <w:rPr>
          <w:sz w:val="32"/>
          <w:szCs w:val="32"/>
        </w:rPr>
        <w:t xml:space="preserve"> </w:t>
      </w:r>
      <w:r w:rsidR="00F859DA" w:rsidRPr="008E6B04">
        <w:rPr>
          <w:sz w:val="32"/>
          <w:szCs w:val="32"/>
        </w:rPr>
        <w:t xml:space="preserve">das Unikat „Jumbo“ </w:t>
      </w:r>
      <w:r w:rsidR="003B0481" w:rsidRPr="008E6B04">
        <w:rPr>
          <w:sz w:val="32"/>
          <w:szCs w:val="32"/>
        </w:rPr>
        <w:t xml:space="preserve">seines Vaters </w:t>
      </w:r>
      <w:r w:rsidR="00F859DA" w:rsidRPr="008E6B04">
        <w:rPr>
          <w:sz w:val="32"/>
          <w:szCs w:val="32"/>
        </w:rPr>
        <w:t>wieder</w:t>
      </w:r>
      <w:r w:rsidR="002E0439">
        <w:rPr>
          <w:sz w:val="32"/>
          <w:szCs w:val="32"/>
        </w:rPr>
        <w:softHyphen/>
      </w:r>
      <w:r w:rsidR="00F859DA" w:rsidRPr="008E6B04">
        <w:rPr>
          <w:sz w:val="32"/>
          <w:szCs w:val="32"/>
        </w:rPr>
        <w:t>auferstehen zu lassen.</w:t>
      </w:r>
      <w:r w:rsidR="005D7996" w:rsidRPr="008E6B04">
        <w:rPr>
          <w:sz w:val="32"/>
          <w:szCs w:val="32"/>
        </w:rPr>
        <w:t xml:space="preserve"> </w:t>
      </w:r>
      <w:r w:rsidR="009A68C7">
        <w:rPr>
          <w:sz w:val="32"/>
          <w:szCs w:val="32"/>
        </w:rPr>
        <w:t xml:space="preserve">Der damalige Fahrer </w:t>
      </w:r>
      <w:r w:rsidR="005D7996" w:rsidRPr="008E6B04">
        <w:rPr>
          <w:sz w:val="32"/>
          <w:szCs w:val="32"/>
          <w:lang w:val="de"/>
        </w:rPr>
        <w:t>Peter Hof</w:t>
      </w:r>
      <w:r w:rsidR="004A6A66">
        <w:rPr>
          <w:sz w:val="32"/>
          <w:szCs w:val="32"/>
          <w:lang w:val="de"/>
        </w:rPr>
        <w:t>f</w:t>
      </w:r>
      <w:r w:rsidR="005D7996" w:rsidRPr="008E6B04">
        <w:rPr>
          <w:sz w:val="32"/>
          <w:szCs w:val="32"/>
          <w:lang w:val="de"/>
        </w:rPr>
        <w:t>mann und das Original</w:t>
      </w:r>
      <w:r w:rsidR="003B0481" w:rsidRPr="008E6B04">
        <w:rPr>
          <w:sz w:val="32"/>
          <w:szCs w:val="32"/>
          <w:lang w:val="de"/>
        </w:rPr>
        <w:t>-</w:t>
      </w:r>
      <w:r w:rsidR="005D7996" w:rsidRPr="008E6B04">
        <w:rPr>
          <w:sz w:val="32"/>
          <w:szCs w:val="32"/>
          <w:lang w:val="de"/>
        </w:rPr>
        <w:t>Mechaniker</w:t>
      </w:r>
      <w:r w:rsidR="009A68C7">
        <w:rPr>
          <w:sz w:val="32"/>
          <w:szCs w:val="32"/>
          <w:lang w:val="de"/>
        </w:rPr>
        <w:t>-T</w:t>
      </w:r>
      <w:r w:rsidR="005D7996" w:rsidRPr="008E6B04">
        <w:rPr>
          <w:sz w:val="32"/>
          <w:szCs w:val="32"/>
          <w:lang w:val="de"/>
        </w:rPr>
        <w:t>eam aus den 1970ern brachten Ihr Wissen ein.</w:t>
      </w:r>
    </w:p>
    <w:p w14:paraId="4719EAA2" w14:textId="18E37AD8" w:rsidR="003B0481" w:rsidRPr="008E6B04" w:rsidRDefault="003B0481" w:rsidP="00545FD6">
      <w:pPr>
        <w:rPr>
          <w:sz w:val="32"/>
          <w:szCs w:val="32"/>
        </w:rPr>
      </w:pPr>
    </w:p>
    <w:p w14:paraId="6DAD4D10" w14:textId="77777777" w:rsidR="00BB6EB2" w:rsidRPr="00C130BE" w:rsidRDefault="00BB6EB2" w:rsidP="00BB6EB2">
      <w:pPr>
        <w:rPr>
          <w:b/>
          <w:bCs/>
          <w:sz w:val="36"/>
          <w:szCs w:val="36"/>
        </w:rPr>
      </w:pPr>
      <w:r w:rsidRPr="00C130BE">
        <w:rPr>
          <w:b/>
          <w:bCs/>
          <w:sz w:val="36"/>
          <w:szCs w:val="36"/>
        </w:rPr>
        <w:t>Steinmetz-</w:t>
      </w:r>
      <w:r>
        <w:rPr>
          <w:b/>
          <w:bCs/>
          <w:sz w:val="36"/>
          <w:szCs w:val="36"/>
        </w:rPr>
        <w:t>Opel Commodore 6000 „Jumbo“</w:t>
      </w:r>
    </w:p>
    <w:p w14:paraId="2C723E93" w14:textId="77777777" w:rsidR="00BB6EB2" w:rsidRPr="005B341D" w:rsidRDefault="00BB6EB2" w:rsidP="00BB6EB2">
      <w:pPr>
        <w:tabs>
          <w:tab w:val="right" w:pos="6096"/>
        </w:tabs>
        <w:spacing w:after="0"/>
        <w:ind w:left="567" w:right="567"/>
        <w:rPr>
          <w:sz w:val="32"/>
          <w:szCs w:val="32"/>
        </w:rPr>
      </w:pPr>
      <w:r w:rsidRPr="005B341D">
        <w:rPr>
          <w:sz w:val="32"/>
          <w:szCs w:val="32"/>
        </w:rPr>
        <w:t>Baujahr</w:t>
      </w:r>
      <w:r w:rsidRPr="005B341D">
        <w:rPr>
          <w:sz w:val="32"/>
          <w:szCs w:val="32"/>
        </w:rPr>
        <w:tab/>
        <w:t>1973</w:t>
      </w:r>
    </w:p>
    <w:p w14:paraId="35D74646" w14:textId="77777777" w:rsidR="00BB6EB2" w:rsidRPr="005B341D" w:rsidRDefault="00BB6EB2" w:rsidP="00BB6EB2">
      <w:pPr>
        <w:tabs>
          <w:tab w:val="right" w:pos="6096"/>
        </w:tabs>
        <w:spacing w:after="0"/>
        <w:ind w:left="567" w:right="567"/>
        <w:rPr>
          <w:sz w:val="32"/>
          <w:szCs w:val="32"/>
        </w:rPr>
      </w:pPr>
      <w:r w:rsidRPr="005B341D">
        <w:rPr>
          <w:sz w:val="32"/>
          <w:szCs w:val="32"/>
        </w:rPr>
        <w:t>Zylinder</w:t>
      </w:r>
      <w:r w:rsidRPr="005B341D">
        <w:rPr>
          <w:sz w:val="32"/>
          <w:szCs w:val="32"/>
        </w:rPr>
        <w:tab/>
        <w:t>V8</w:t>
      </w:r>
    </w:p>
    <w:p w14:paraId="1EAFC01A" w14:textId="77777777" w:rsidR="00BB6EB2" w:rsidRPr="005B341D" w:rsidRDefault="00BB6EB2" w:rsidP="00BB6EB2">
      <w:pPr>
        <w:tabs>
          <w:tab w:val="right" w:pos="6096"/>
        </w:tabs>
        <w:spacing w:after="0"/>
        <w:ind w:left="567" w:right="567"/>
        <w:rPr>
          <w:sz w:val="32"/>
          <w:szCs w:val="32"/>
        </w:rPr>
      </w:pPr>
      <w:r w:rsidRPr="005B341D">
        <w:rPr>
          <w:sz w:val="32"/>
          <w:szCs w:val="32"/>
        </w:rPr>
        <w:t>Hubraum</w:t>
      </w:r>
      <w:r w:rsidRPr="005B341D">
        <w:rPr>
          <w:sz w:val="32"/>
          <w:szCs w:val="32"/>
        </w:rPr>
        <w:tab/>
        <w:t>5.990 ccm</w:t>
      </w:r>
    </w:p>
    <w:p w14:paraId="576962A9" w14:textId="77777777" w:rsidR="00BB6EB2" w:rsidRPr="005B341D" w:rsidRDefault="00BB6EB2" w:rsidP="00BB6EB2">
      <w:pPr>
        <w:tabs>
          <w:tab w:val="right" w:pos="6096"/>
        </w:tabs>
        <w:spacing w:after="0"/>
        <w:ind w:left="567" w:right="567"/>
        <w:rPr>
          <w:sz w:val="32"/>
          <w:szCs w:val="32"/>
        </w:rPr>
      </w:pPr>
      <w:r w:rsidRPr="005B341D">
        <w:rPr>
          <w:sz w:val="32"/>
          <w:szCs w:val="32"/>
        </w:rPr>
        <w:t>Leistung</w:t>
      </w:r>
      <w:r w:rsidRPr="005B341D">
        <w:rPr>
          <w:sz w:val="32"/>
          <w:szCs w:val="32"/>
        </w:rPr>
        <w:tab/>
        <w:t>400 PS / 294 kW</w:t>
      </w:r>
    </w:p>
    <w:p w14:paraId="00FAD699" w14:textId="77777777" w:rsidR="00BB6EB2" w:rsidRPr="005B341D" w:rsidRDefault="00BB6EB2" w:rsidP="00BB6EB2">
      <w:pPr>
        <w:tabs>
          <w:tab w:val="right" w:pos="6096"/>
        </w:tabs>
        <w:spacing w:after="0"/>
        <w:ind w:left="567" w:right="567"/>
        <w:rPr>
          <w:sz w:val="32"/>
          <w:szCs w:val="32"/>
        </w:rPr>
      </w:pPr>
      <w:r w:rsidRPr="005B341D">
        <w:rPr>
          <w:sz w:val="32"/>
          <w:szCs w:val="32"/>
        </w:rPr>
        <w:t>Höchstgeschwindigkeit</w:t>
      </w:r>
      <w:r w:rsidRPr="005B341D">
        <w:rPr>
          <w:sz w:val="32"/>
          <w:szCs w:val="32"/>
        </w:rPr>
        <w:tab/>
        <w:t>300 km/h</w:t>
      </w:r>
    </w:p>
    <w:p w14:paraId="5FF91292" w14:textId="77777777" w:rsidR="00BB6EB2" w:rsidRPr="008E6B04" w:rsidRDefault="00BB6EB2" w:rsidP="00BB6EB2">
      <w:pPr>
        <w:rPr>
          <w:sz w:val="32"/>
          <w:szCs w:val="32"/>
        </w:rPr>
      </w:pPr>
    </w:p>
    <w:p w14:paraId="05B5EF18" w14:textId="59FA82FB" w:rsidR="004A070A" w:rsidRPr="008E6B04" w:rsidRDefault="004A070A" w:rsidP="00545FD6">
      <w:pPr>
        <w:rPr>
          <w:b/>
          <w:sz w:val="32"/>
          <w:szCs w:val="32"/>
        </w:rPr>
      </w:pPr>
      <w:r w:rsidRPr="008E6B04">
        <w:rPr>
          <w:b/>
          <w:sz w:val="32"/>
          <w:szCs w:val="32"/>
        </w:rPr>
        <w:t>Projekt-Chronik</w:t>
      </w:r>
    </w:p>
    <w:p w14:paraId="1CABA7A7" w14:textId="550C1125" w:rsidR="00223218" w:rsidRDefault="009E3B41" w:rsidP="004A6A66">
      <w:pPr>
        <w:pStyle w:val="ListParagraph"/>
        <w:numPr>
          <w:ilvl w:val="0"/>
          <w:numId w:val="4"/>
        </w:numPr>
        <w:ind w:left="993" w:hanging="993"/>
        <w:rPr>
          <w:sz w:val="32"/>
          <w:szCs w:val="32"/>
        </w:rPr>
      </w:pPr>
      <w:r w:rsidRPr="008E6B04">
        <w:rPr>
          <w:sz w:val="32"/>
          <w:szCs w:val="32"/>
        </w:rPr>
        <w:t xml:space="preserve">Erwerb </w:t>
      </w:r>
      <w:r w:rsidR="00C33E88" w:rsidRPr="008E6B04">
        <w:rPr>
          <w:sz w:val="32"/>
          <w:szCs w:val="32"/>
        </w:rPr>
        <w:t>Original-</w:t>
      </w:r>
      <w:r w:rsidRPr="008E6B04">
        <w:rPr>
          <w:sz w:val="32"/>
          <w:szCs w:val="32"/>
        </w:rPr>
        <w:t xml:space="preserve">Fahrzeugbrief und </w:t>
      </w:r>
      <w:r w:rsidR="00C33E88" w:rsidRPr="008E6B04">
        <w:rPr>
          <w:sz w:val="32"/>
          <w:szCs w:val="32"/>
        </w:rPr>
        <w:t>ONS-</w:t>
      </w:r>
      <w:r w:rsidRPr="008E6B04">
        <w:rPr>
          <w:sz w:val="32"/>
          <w:szCs w:val="32"/>
        </w:rPr>
        <w:t>Wagen</w:t>
      </w:r>
      <w:r w:rsidR="003B0481" w:rsidRPr="008E6B04">
        <w:rPr>
          <w:sz w:val="32"/>
          <w:szCs w:val="32"/>
        </w:rPr>
        <w:softHyphen/>
      </w:r>
      <w:r w:rsidRPr="008E6B04">
        <w:rPr>
          <w:sz w:val="32"/>
          <w:szCs w:val="32"/>
        </w:rPr>
        <w:t>pass</w:t>
      </w:r>
      <w:r w:rsidR="00C33E88" w:rsidRPr="008E6B04">
        <w:rPr>
          <w:sz w:val="32"/>
          <w:szCs w:val="32"/>
        </w:rPr>
        <w:t>.</w:t>
      </w:r>
    </w:p>
    <w:p w14:paraId="30A33EBE" w14:textId="3D081CE9" w:rsidR="00B60298" w:rsidRPr="00BB6EB2" w:rsidRDefault="00B75573" w:rsidP="002A2883">
      <w:pPr>
        <w:pStyle w:val="ListParagraph"/>
        <w:numPr>
          <w:ilvl w:val="0"/>
          <w:numId w:val="4"/>
        </w:numPr>
        <w:ind w:left="993" w:hanging="993"/>
        <w:rPr>
          <w:sz w:val="32"/>
          <w:szCs w:val="32"/>
        </w:rPr>
      </w:pPr>
      <w:r w:rsidRPr="00BB6EB2">
        <w:rPr>
          <w:sz w:val="32"/>
          <w:szCs w:val="32"/>
        </w:rPr>
        <w:t xml:space="preserve">Aufbereitung der Karosserie </w:t>
      </w:r>
      <w:r w:rsidR="00555326" w:rsidRPr="00BB6EB2">
        <w:rPr>
          <w:sz w:val="32"/>
          <w:szCs w:val="32"/>
        </w:rPr>
        <w:t>eines Basisfahrzeugs</w:t>
      </w:r>
      <w:r w:rsidRPr="00BB6EB2">
        <w:rPr>
          <w:sz w:val="32"/>
          <w:szCs w:val="32"/>
        </w:rPr>
        <w:t>.</w:t>
      </w:r>
      <w:r w:rsidR="00BB6EB2" w:rsidRPr="00BB6EB2">
        <w:rPr>
          <w:sz w:val="32"/>
          <w:szCs w:val="32"/>
        </w:rPr>
        <w:t xml:space="preserve"> </w:t>
      </w:r>
      <w:r w:rsidR="008B4A84" w:rsidRPr="00BB6EB2">
        <w:rPr>
          <w:sz w:val="32"/>
          <w:szCs w:val="32"/>
        </w:rPr>
        <w:t>Spezifikation</w:t>
      </w:r>
      <w:r w:rsidR="00C33E88" w:rsidRPr="00BB6EB2">
        <w:rPr>
          <w:sz w:val="32"/>
          <w:szCs w:val="32"/>
        </w:rPr>
        <w:t xml:space="preserve"> des Motors.</w:t>
      </w:r>
    </w:p>
    <w:p w14:paraId="62421397" w14:textId="36CBDDF8" w:rsidR="00B60298" w:rsidRPr="00BB6EB2" w:rsidRDefault="00B75573" w:rsidP="000A2CB1">
      <w:pPr>
        <w:pStyle w:val="ListParagraph"/>
        <w:numPr>
          <w:ilvl w:val="0"/>
          <w:numId w:val="4"/>
        </w:numPr>
        <w:ind w:left="993" w:hanging="993"/>
        <w:rPr>
          <w:sz w:val="32"/>
          <w:szCs w:val="32"/>
        </w:rPr>
      </w:pPr>
      <w:r w:rsidRPr="00BB6EB2">
        <w:rPr>
          <w:sz w:val="32"/>
          <w:szCs w:val="32"/>
        </w:rPr>
        <w:t>Entwicklung und Einbau der FIA-zertifizierten Sicherheitszelle</w:t>
      </w:r>
      <w:r w:rsidR="00BB6EB2" w:rsidRPr="00BB6EB2">
        <w:rPr>
          <w:sz w:val="32"/>
          <w:szCs w:val="32"/>
        </w:rPr>
        <w:t xml:space="preserve">. </w:t>
      </w:r>
      <w:r w:rsidR="009E3B41" w:rsidRPr="00BB6EB2">
        <w:rPr>
          <w:sz w:val="32"/>
          <w:szCs w:val="32"/>
        </w:rPr>
        <w:t>Erwerb des Original-Heckflügels mit</w:t>
      </w:r>
      <w:r w:rsidR="008B4A84" w:rsidRPr="00BB6EB2">
        <w:rPr>
          <w:sz w:val="32"/>
          <w:szCs w:val="32"/>
        </w:rPr>
        <w:t>samt</w:t>
      </w:r>
      <w:r w:rsidR="009E3B41" w:rsidRPr="00BB6EB2">
        <w:rPr>
          <w:sz w:val="32"/>
          <w:szCs w:val="32"/>
        </w:rPr>
        <w:t xml:space="preserve"> </w:t>
      </w:r>
      <w:r w:rsidR="009A68C7" w:rsidRPr="00BB6EB2">
        <w:rPr>
          <w:sz w:val="32"/>
          <w:szCs w:val="32"/>
        </w:rPr>
        <w:t>1</w:t>
      </w:r>
      <w:r w:rsidR="009E3B41" w:rsidRPr="00BB6EB2">
        <w:rPr>
          <w:sz w:val="32"/>
          <w:szCs w:val="32"/>
        </w:rPr>
        <w:t xml:space="preserve"> Rad.</w:t>
      </w:r>
    </w:p>
    <w:p w14:paraId="1C9C156C" w14:textId="75307B58" w:rsidR="003B0850" w:rsidRPr="00BB6EB2" w:rsidRDefault="00742D28" w:rsidP="006F762D">
      <w:pPr>
        <w:pStyle w:val="ListParagraph"/>
        <w:numPr>
          <w:ilvl w:val="0"/>
          <w:numId w:val="4"/>
        </w:numPr>
        <w:ind w:left="993" w:hanging="993"/>
        <w:rPr>
          <w:sz w:val="32"/>
          <w:szCs w:val="32"/>
        </w:rPr>
      </w:pPr>
      <w:r w:rsidRPr="00BB6EB2">
        <w:rPr>
          <w:sz w:val="32"/>
          <w:szCs w:val="32"/>
        </w:rPr>
        <w:t xml:space="preserve">Start </w:t>
      </w:r>
      <w:r w:rsidR="00B75573" w:rsidRPr="00BB6EB2">
        <w:rPr>
          <w:sz w:val="32"/>
          <w:szCs w:val="32"/>
        </w:rPr>
        <w:t>Zusammenbau: Anpassung der Karosserie an Motor, Getriebe und Differential, sowie an die Tieferlegung und die größeren Räder.</w:t>
      </w:r>
      <w:r w:rsidR="00BB6EB2" w:rsidRPr="00BB6EB2">
        <w:rPr>
          <w:sz w:val="32"/>
          <w:szCs w:val="32"/>
        </w:rPr>
        <w:t xml:space="preserve"> </w:t>
      </w:r>
      <w:r w:rsidR="009E3B41" w:rsidRPr="00BB6EB2">
        <w:rPr>
          <w:sz w:val="32"/>
          <w:szCs w:val="32"/>
        </w:rPr>
        <w:t>Bau der Auspuffe</w:t>
      </w:r>
      <w:r w:rsidR="00223218" w:rsidRPr="00BB6EB2">
        <w:rPr>
          <w:sz w:val="32"/>
          <w:szCs w:val="32"/>
        </w:rPr>
        <w:t xml:space="preserve"> und der Makrolon-Scheiben</w:t>
      </w:r>
      <w:r w:rsidR="009E3B41" w:rsidRPr="00BB6EB2">
        <w:rPr>
          <w:sz w:val="32"/>
          <w:szCs w:val="32"/>
        </w:rPr>
        <w:t>.</w:t>
      </w:r>
      <w:r w:rsidR="00BB6EB2" w:rsidRPr="00BB6EB2">
        <w:rPr>
          <w:sz w:val="32"/>
          <w:szCs w:val="32"/>
        </w:rPr>
        <w:t xml:space="preserve"> </w:t>
      </w:r>
      <w:r w:rsidR="00D92D6D" w:rsidRPr="00BB6EB2">
        <w:rPr>
          <w:sz w:val="32"/>
          <w:szCs w:val="32"/>
        </w:rPr>
        <w:t>Leitungen für Öl und Benzin.</w:t>
      </w:r>
      <w:r w:rsidR="00BB6EB2" w:rsidRPr="00BB6EB2">
        <w:rPr>
          <w:sz w:val="32"/>
          <w:szCs w:val="32"/>
        </w:rPr>
        <w:t xml:space="preserve"> </w:t>
      </w:r>
      <w:r w:rsidRPr="00BB6EB2">
        <w:rPr>
          <w:sz w:val="32"/>
          <w:szCs w:val="32"/>
        </w:rPr>
        <w:t>Start Motorenbau.</w:t>
      </w:r>
      <w:r w:rsidR="00BB6EB2" w:rsidRPr="00BB6EB2">
        <w:rPr>
          <w:sz w:val="32"/>
          <w:szCs w:val="32"/>
        </w:rPr>
        <w:t xml:space="preserve"> </w:t>
      </w:r>
      <w:r w:rsidR="00C33E88" w:rsidRPr="00BB6EB2">
        <w:rPr>
          <w:sz w:val="32"/>
          <w:szCs w:val="32"/>
        </w:rPr>
        <w:t>Planung der Hinterachse.</w:t>
      </w:r>
    </w:p>
    <w:p w14:paraId="20F2C55C" w14:textId="1B5FDA17" w:rsidR="003B0850" w:rsidRPr="00BB6EB2" w:rsidRDefault="009E3B41" w:rsidP="004E5F22">
      <w:pPr>
        <w:pStyle w:val="ListParagraph"/>
        <w:numPr>
          <w:ilvl w:val="0"/>
          <w:numId w:val="4"/>
        </w:numPr>
        <w:ind w:left="993" w:right="-30" w:hanging="993"/>
        <w:rPr>
          <w:sz w:val="32"/>
          <w:szCs w:val="32"/>
        </w:rPr>
      </w:pPr>
      <w:r w:rsidRPr="00BB6EB2">
        <w:rPr>
          <w:sz w:val="32"/>
          <w:szCs w:val="32"/>
        </w:rPr>
        <w:t xml:space="preserve">Nachbau des Frontspoilers. </w:t>
      </w:r>
      <w:r w:rsidR="00801BAD" w:rsidRPr="00BB6EB2">
        <w:rPr>
          <w:sz w:val="32"/>
          <w:szCs w:val="32"/>
        </w:rPr>
        <w:t xml:space="preserve">Bau der </w:t>
      </w:r>
      <w:r w:rsidRPr="00BB6EB2">
        <w:rPr>
          <w:sz w:val="32"/>
          <w:szCs w:val="32"/>
        </w:rPr>
        <w:t>GfK-Hauben und -Tü</w:t>
      </w:r>
      <w:r w:rsidR="00223218" w:rsidRPr="00BB6EB2">
        <w:rPr>
          <w:sz w:val="32"/>
          <w:szCs w:val="32"/>
        </w:rPr>
        <w:softHyphen/>
      </w:r>
      <w:r w:rsidRPr="00BB6EB2">
        <w:rPr>
          <w:sz w:val="32"/>
          <w:szCs w:val="32"/>
        </w:rPr>
        <w:t>ren. Abfor</w:t>
      </w:r>
      <w:r w:rsidR="00F21208" w:rsidRPr="00BB6EB2">
        <w:rPr>
          <w:sz w:val="32"/>
          <w:szCs w:val="32"/>
        </w:rPr>
        <w:softHyphen/>
      </w:r>
      <w:r w:rsidRPr="00BB6EB2">
        <w:rPr>
          <w:sz w:val="32"/>
          <w:szCs w:val="32"/>
        </w:rPr>
        <w:t xml:space="preserve">mung </w:t>
      </w:r>
      <w:r w:rsidR="00801BAD" w:rsidRPr="00BB6EB2">
        <w:rPr>
          <w:sz w:val="32"/>
          <w:szCs w:val="32"/>
        </w:rPr>
        <w:t xml:space="preserve">der </w:t>
      </w:r>
      <w:r w:rsidR="00B60298" w:rsidRPr="00BB6EB2">
        <w:rPr>
          <w:sz w:val="32"/>
          <w:szCs w:val="32"/>
        </w:rPr>
        <w:t>Basis-</w:t>
      </w:r>
      <w:r w:rsidRPr="00BB6EB2">
        <w:rPr>
          <w:sz w:val="32"/>
          <w:szCs w:val="32"/>
        </w:rPr>
        <w:t>Kotflügel</w:t>
      </w:r>
      <w:r w:rsidR="00DE50D9" w:rsidRPr="00BB6EB2">
        <w:rPr>
          <w:sz w:val="32"/>
          <w:szCs w:val="32"/>
        </w:rPr>
        <w:softHyphen/>
      </w:r>
      <w:r w:rsidRPr="00BB6EB2">
        <w:rPr>
          <w:sz w:val="32"/>
          <w:szCs w:val="32"/>
        </w:rPr>
        <w:t>verbreiterun</w:t>
      </w:r>
      <w:r w:rsidR="008B4A84" w:rsidRPr="00BB6EB2">
        <w:rPr>
          <w:sz w:val="32"/>
          <w:szCs w:val="32"/>
        </w:rPr>
        <w:softHyphen/>
      </w:r>
      <w:r w:rsidRPr="00BB6EB2">
        <w:rPr>
          <w:sz w:val="32"/>
          <w:szCs w:val="32"/>
        </w:rPr>
        <w:t xml:space="preserve">gen von </w:t>
      </w:r>
      <w:r w:rsidR="00B60298" w:rsidRPr="00BB6EB2">
        <w:rPr>
          <w:sz w:val="32"/>
          <w:szCs w:val="32"/>
        </w:rPr>
        <w:t>Steinmetz-</w:t>
      </w:r>
      <w:r w:rsidRPr="00BB6EB2">
        <w:rPr>
          <w:sz w:val="32"/>
          <w:szCs w:val="32"/>
        </w:rPr>
        <w:t>Originalen.</w:t>
      </w:r>
      <w:r w:rsidR="00BB6EB2" w:rsidRPr="00BB6EB2">
        <w:rPr>
          <w:sz w:val="32"/>
          <w:szCs w:val="32"/>
        </w:rPr>
        <w:t xml:space="preserve"> </w:t>
      </w:r>
      <w:r w:rsidR="00742D28" w:rsidRPr="00BB6EB2">
        <w:rPr>
          <w:sz w:val="32"/>
          <w:szCs w:val="32"/>
        </w:rPr>
        <w:t xml:space="preserve">Einbau der </w:t>
      </w:r>
      <w:r w:rsidR="00B53F14" w:rsidRPr="00BB6EB2">
        <w:rPr>
          <w:sz w:val="32"/>
          <w:szCs w:val="32"/>
        </w:rPr>
        <w:t>Hinter</w:t>
      </w:r>
      <w:r w:rsidR="00F21208" w:rsidRPr="00BB6EB2">
        <w:rPr>
          <w:sz w:val="32"/>
          <w:szCs w:val="32"/>
        </w:rPr>
        <w:softHyphen/>
      </w:r>
      <w:r w:rsidR="00B53F14" w:rsidRPr="00BB6EB2">
        <w:rPr>
          <w:sz w:val="32"/>
          <w:szCs w:val="32"/>
        </w:rPr>
        <w:t>achse</w:t>
      </w:r>
      <w:r w:rsidR="00742D28" w:rsidRPr="00BB6EB2">
        <w:rPr>
          <w:sz w:val="32"/>
          <w:szCs w:val="32"/>
        </w:rPr>
        <w:t xml:space="preserve"> mit Watt</w:t>
      </w:r>
      <w:r w:rsidR="008B4A84" w:rsidRPr="00BB6EB2">
        <w:rPr>
          <w:sz w:val="32"/>
          <w:szCs w:val="32"/>
        </w:rPr>
        <w:softHyphen/>
      </w:r>
      <w:r w:rsidR="00742D28" w:rsidRPr="00BB6EB2">
        <w:rPr>
          <w:sz w:val="32"/>
          <w:szCs w:val="32"/>
        </w:rPr>
        <w:t>gestänge</w:t>
      </w:r>
      <w:r w:rsidR="00B53F14" w:rsidRPr="00BB6EB2">
        <w:rPr>
          <w:sz w:val="32"/>
          <w:szCs w:val="32"/>
        </w:rPr>
        <w:t>. Anpassung der Commodore-Vorder</w:t>
      </w:r>
      <w:r w:rsidR="00223218" w:rsidRPr="00BB6EB2">
        <w:rPr>
          <w:sz w:val="32"/>
          <w:szCs w:val="32"/>
        </w:rPr>
        <w:softHyphen/>
      </w:r>
      <w:r w:rsidR="00B53F14" w:rsidRPr="00BB6EB2">
        <w:rPr>
          <w:sz w:val="32"/>
          <w:szCs w:val="32"/>
        </w:rPr>
        <w:t>achse.</w:t>
      </w:r>
      <w:r w:rsidR="00BB6EB2" w:rsidRPr="00BB6EB2">
        <w:rPr>
          <w:sz w:val="32"/>
          <w:szCs w:val="32"/>
        </w:rPr>
        <w:t xml:space="preserve"> </w:t>
      </w:r>
      <w:r w:rsidR="00B53F14" w:rsidRPr="00BB6EB2">
        <w:rPr>
          <w:sz w:val="32"/>
          <w:szCs w:val="32"/>
        </w:rPr>
        <w:t>Einbau des 100-Liter-Tanks.</w:t>
      </w:r>
    </w:p>
    <w:p w14:paraId="464D6B81" w14:textId="1B6D8F6D" w:rsidR="003B0850" w:rsidRDefault="003335B2" w:rsidP="003B0850">
      <w:pPr>
        <w:pStyle w:val="ListParagraph"/>
        <w:ind w:left="993"/>
        <w:rPr>
          <w:sz w:val="32"/>
          <w:szCs w:val="32"/>
        </w:rPr>
      </w:pPr>
      <w:r w:rsidRPr="008E6B04">
        <w:rPr>
          <w:sz w:val="32"/>
          <w:szCs w:val="32"/>
        </w:rPr>
        <w:t xml:space="preserve">Lackierung </w:t>
      </w:r>
      <w:r w:rsidR="00742D28" w:rsidRPr="008E6B04">
        <w:rPr>
          <w:sz w:val="32"/>
          <w:szCs w:val="32"/>
        </w:rPr>
        <w:t>Teil</w:t>
      </w:r>
      <w:r w:rsidRPr="008E6B04">
        <w:rPr>
          <w:sz w:val="32"/>
          <w:szCs w:val="32"/>
        </w:rPr>
        <w:t xml:space="preserve"> 1: </w:t>
      </w:r>
      <w:r w:rsidR="00174E38" w:rsidRPr="008E6B04">
        <w:rPr>
          <w:sz w:val="32"/>
          <w:szCs w:val="32"/>
        </w:rPr>
        <w:t>Motorraum, Koffer</w:t>
      </w:r>
      <w:r w:rsidR="008B4A84" w:rsidRPr="008E6B04">
        <w:rPr>
          <w:sz w:val="32"/>
          <w:szCs w:val="32"/>
        </w:rPr>
        <w:softHyphen/>
      </w:r>
      <w:r w:rsidR="00174E38" w:rsidRPr="008E6B04">
        <w:rPr>
          <w:sz w:val="32"/>
          <w:szCs w:val="32"/>
        </w:rPr>
        <w:t>raum</w:t>
      </w:r>
      <w:r w:rsidR="003B0850">
        <w:rPr>
          <w:sz w:val="32"/>
          <w:szCs w:val="32"/>
        </w:rPr>
        <w:t xml:space="preserve"> und</w:t>
      </w:r>
      <w:r w:rsidR="00174E38" w:rsidRPr="008E6B04">
        <w:rPr>
          <w:sz w:val="32"/>
          <w:szCs w:val="32"/>
        </w:rPr>
        <w:t xml:space="preserve"> Unterboden in Opel-Originalfarbe „Arktis</w:t>
      </w:r>
      <w:r w:rsidR="00DE50D9" w:rsidRPr="008E6B04">
        <w:rPr>
          <w:sz w:val="32"/>
          <w:szCs w:val="32"/>
        </w:rPr>
        <w:softHyphen/>
      </w:r>
      <w:r w:rsidR="00174E38" w:rsidRPr="008E6B04">
        <w:rPr>
          <w:sz w:val="32"/>
          <w:szCs w:val="32"/>
        </w:rPr>
        <w:t>weiß“</w:t>
      </w:r>
      <w:r w:rsidR="00742D28" w:rsidRPr="008E6B04">
        <w:rPr>
          <w:sz w:val="32"/>
          <w:szCs w:val="32"/>
        </w:rPr>
        <w:t>,</w:t>
      </w:r>
      <w:r w:rsidR="00174E38" w:rsidRPr="008E6B04">
        <w:rPr>
          <w:sz w:val="32"/>
          <w:szCs w:val="32"/>
        </w:rPr>
        <w:t xml:space="preserve"> Innenraum in Schwarz.</w:t>
      </w:r>
      <w:r w:rsidR="00BB6EB2">
        <w:rPr>
          <w:sz w:val="32"/>
          <w:szCs w:val="32"/>
        </w:rPr>
        <w:t xml:space="preserve"> </w:t>
      </w:r>
      <w:r w:rsidR="00174E38" w:rsidRPr="008E6B04">
        <w:rPr>
          <w:sz w:val="32"/>
          <w:szCs w:val="32"/>
        </w:rPr>
        <w:t>Start Kabel</w:t>
      </w:r>
      <w:r w:rsidR="00DE50D9" w:rsidRPr="008E6B04">
        <w:rPr>
          <w:sz w:val="32"/>
          <w:szCs w:val="32"/>
        </w:rPr>
        <w:softHyphen/>
      </w:r>
      <w:r w:rsidR="00174E38" w:rsidRPr="008E6B04">
        <w:rPr>
          <w:sz w:val="32"/>
          <w:szCs w:val="32"/>
        </w:rPr>
        <w:t>baum. Motor fertig, „Hoch</w:t>
      </w:r>
      <w:r w:rsidR="008B4A84" w:rsidRPr="008E6B04">
        <w:rPr>
          <w:sz w:val="32"/>
          <w:szCs w:val="32"/>
        </w:rPr>
        <w:softHyphen/>
      </w:r>
      <w:r w:rsidR="00174E38" w:rsidRPr="008E6B04">
        <w:rPr>
          <w:sz w:val="32"/>
          <w:szCs w:val="32"/>
        </w:rPr>
        <w:t>zeit“ mit der Karosserie.</w:t>
      </w:r>
      <w:r w:rsidR="00BB6EB2">
        <w:rPr>
          <w:sz w:val="32"/>
          <w:szCs w:val="32"/>
        </w:rPr>
        <w:t xml:space="preserve"> </w:t>
      </w:r>
      <w:r w:rsidR="003B0850">
        <w:rPr>
          <w:sz w:val="32"/>
          <w:szCs w:val="32"/>
        </w:rPr>
        <w:t xml:space="preserve">Montage </w:t>
      </w:r>
      <w:r w:rsidR="00174E38" w:rsidRPr="008E6B04">
        <w:rPr>
          <w:sz w:val="32"/>
          <w:szCs w:val="32"/>
        </w:rPr>
        <w:t>Räder und Kardan</w:t>
      </w:r>
      <w:r w:rsidR="008B4A84" w:rsidRPr="008E6B04">
        <w:rPr>
          <w:sz w:val="32"/>
          <w:szCs w:val="32"/>
        </w:rPr>
        <w:softHyphen/>
      </w:r>
      <w:r w:rsidR="00174E38" w:rsidRPr="008E6B04">
        <w:rPr>
          <w:sz w:val="32"/>
          <w:szCs w:val="32"/>
        </w:rPr>
        <w:t>welle</w:t>
      </w:r>
      <w:r w:rsidR="007B7CE6" w:rsidRPr="008E6B04">
        <w:rPr>
          <w:sz w:val="32"/>
          <w:szCs w:val="32"/>
        </w:rPr>
        <w:t>.</w:t>
      </w:r>
    </w:p>
    <w:p w14:paraId="0C017F85" w14:textId="2A71623E" w:rsidR="003B0850" w:rsidRPr="00BB6EB2" w:rsidRDefault="00E8582E" w:rsidP="00862EDA">
      <w:pPr>
        <w:pStyle w:val="ListParagraph"/>
        <w:numPr>
          <w:ilvl w:val="0"/>
          <w:numId w:val="4"/>
        </w:numPr>
        <w:ind w:left="993" w:hanging="993"/>
        <w:rPr>
          <w:sz w:val="32"/>
          <w:szCs w:val="32"/>
        </w:rPr>
      </w:pPr>
      <w:r w:rsidRPr="00BB6EB2">
        <w:rPr>
          <w:sz w:val="32"/>
          <w:szCs w:val="32"/>
        </w:rPr>
        <w:t>Entwicklung der Kotflügelverbreiterun</w:t>
      </w:r>
      <w:r w:rsidR="008B4A84" w:rsidRPr="00BB6EB2">
        <w:rPr>
          <w:sz w:val="32"/>
          <w:szCs w:val="32"/>
        </w:rPr>
        <w:softHyphen/>
      </w:r>
      <w:r w:rsidRPr="00BB6EB2">
        <w:rPr>
          <w:sz w:val="32"/>
          <w:szCs w:val="32"/>
        </w:rPr>
        <w:t>gen am Auto.</w:t>
      </w:r>
      <w:r w:rsidR="00BB6EB2" w:rsidRPr="00BB6EB2">
        <w:rPr>
          <w:sz w:val="32"/>
          <w:szCs w:val="32"/>
        </w:rPr>
        <w:t xml:space="preserve"> </w:t>
      </w:r>
      <w:r w:rsidRPr="00BB6EB2">
        <w:rPr>
          <w:sz w:val="32"/>
          <w:szCs w:val="32"/>
        </w:rPr>
        <w:t>Abfor</w:t>
      </w:r>
      <w:r w:rsidR="00223218" w:rsidRPr="00BB6EB2">
        <w:rPr>
          <w:sz w:val="32"/>
          <w:szCs w:val="32"/>
        </w:rPr>
        <w:softHyphen/>
      </w:r>
      <w:r w:rsidRPr="00BB6EB2">
        <w:rPr>
          <w:sz w:val="32"/>
          <w:szCs w:val="32"/>
        </w:rPr>
        <w:t>mung des Original-Heckflügels.</w:t>
      </w:r>
    </w:p>
    <w:p w14:paraId="119848B3" w14:textId="1C2C7551" w:rsidR="003B0850" w:rsidRDefault="007B7CE6" w:rsidP="003B0850">
      <w:pPr>
        <w:pStyle w:val="ListParagraph"/>
        <w:ind w:left="993"/>
        <w:rPr>
          <w:sz w:val="32"/>
          <w:szCs w:val="32"/>
        </w:rPr>
      </w:pPr>
      <w:r w:rsidRPr="003B0850">
        <w:rPr>
          <w:sz w:val="32"/>
          <w:szCs w:val="32"/>
        </w:rPr>
        <w:t>KW-Federn und -Dämpfer</w:t>
      </w:r>
      <w:r w:rsidR="00801BAD" w:rsidRPr="003B0850">
        <w:rPr>
          <w:sz w:val="32"/>
          <w:szCs w:val="32"/>
        </w:rPr>
        <w:t>.</w:t>
      </w:r>
      <w:r w:rsidR="00BB6EB2">
        <w:rPr>
          <w:sz w:val="32"/>
          <w:szCs w:val="32"/>
        </w:rPr>
        <w:t xml:space="preserve"> </w:t>
      </w:r>
      <w:r w:rsidR="00CE6FE1" w:rsidRPr="003B0850">
        <w:rPr>
          <w:sz w:val="32"/>
          <w:szCs w:val="32"/>
        </w:rPr>
        <w:t>Einbau Kabelbaum</w:t>
      </w:r>
      <w:r w:rsidR="003B0850">
        <w:rPr>
          <w:sz w:val="32"/>
          <w:szCs w:val="32"/>
        </w:rPr>
        <w:t>.</w:t>
      </w:r>
      <w:r w:rsidR="00BB6EB2">
        <w:rPr>
          <w:sz w:val="32"/>
          <w:szCs w:val="32"/>
        </w:rPr>
        <w:t xml:space="preserve"> </w:t>
      </w:r>
      <w:r w:rsidR="003B0850">
        <w:rPr>
          <w:sz w:val="32"/>
          <w:szCs w:val="32"/>
        </w:rPr>
        <w:t>E</w:t>
      </w:r>
      <w:r w:rsidR="00801BAD" w:rsidRPr="003B0850">
        <w:rPr>
          <w:sz w:val="32"/>
          <w:szCs w:val="32"/>
        </w:rPr>
        <w:t>rster Start des Motors.</w:t>
      </w:r>
    </w:p>
    <w:p w14:paraId="31CFFAFC" w14:textId="53D48E60" w:rsidR="00187A3F" w:rsidRPr="008E6B04" w:rsidRDefault="00801BAD" w:rsidP="004A6A66">
      <w:pPr>
        <w:pStyle w:val="ListParagraph"/>
        <w:numPr>
          <w:ilvl w:val="0"/>
          <w:numId w:val="4"/>
        </w:numPr>
        <w:ind w:left="993" w:hanging="993"/>
        <w:rPr>
          <w:sz w:val="32"/>
          <w:szCs w:val="32"/>
        </w:rPr>
      </w:pPr>
      <w:r w:rsidRPr="008E6B04">
        <w:rPr>
          <w:sz w:val="32"/>
          <w:szCs w:val="32"/>
        </w:rPr>
        <w:t xml:space="preserve">Erste </w:t>
      </w:r>
      <w:proofErr w:type="spellStart"/>
      <w:r w:rsidRPr="008E6B04">
        <w:rPr>
          <w:sz w:val="32"/>
          <w:szCs w:val="32"/>
        </w:rPr>
        <w:t>Prüfstandsversuche</w:t>
      </w:r>
      <w:proofErr w:type="spellEnd"/>
      <w:r w:rsidR="007769A7" w:rsidRPr="008E6B04">
        <w:rPr>
          <w:sz w:val="32"/>
          <w:szCs w:val="32"/>
        </w:rPr>
        <w:t>, Vergasereinstellung</w:t>
      </w:r>
      <w:r w:rsidR="00F21208">
        <w:rPr>
          <w:sz w:val="32"/>
          <w:szCs w:val="32"/>
        </w:rPr>
        <w:t>, Anpassung des Abgas</w:t>
      </w:r>
      <w:r w:rsidR="00F21208">
        <w:rPr>
          <w:sz w:val="32"/>
          <w:szCs w:val="32"/>
        </w:rPr>
        <w:softHyphen/>
        <w:t>systems</w:t>
      </w:r>
      <w:r w:rsidRPr="008E6B04">
        <w:rPr>
          <w:sz w:val="32"/>
          <w:szCs w:val="32"/>
        </w:rPr>
        <w:t>.</w:t>
      </w:r>
    </w:p>
    <w:p w14:paraId="47544934" w14:textId="336EE3FA" w:rsidR="003B0850" w:rsidRDefault="00801BAD" w:rsidP="003B0850">
      <w:pPr>
        <w:pStyle w:val="ListParagraph"/>
        <w:ind w:left="993"/>
        <w:rPr>
          <w:sz w:val="32"/>
          <w:szCs w:val="32"/>
        </w:rPr>
      </w:pPr>
      <w:r w:rsidRPr="008E6B04">
        <w:rPr>
          <w:sz w:val="32"/>
          <w:szCs w:val="32"/>
        </w:rPr>
        <w:t>Karosserie: Verbrei</w:t>
      </w:r>
      <w:r w:rsidR="00187A3F" w:rsidRPr="008E6B04">
        <w:rPr>
          <w:sz w:val="32"/>
          <w:szCs w:val="32"/>
        </w:rPr>
        <w:softHyphen/>
      </w:r>
      <w:r w:rsidRPr="008E6B04">
        <w:rPr>
          <w:sz w:val="32"/>
          <w:szCs w:val="32"/>
        </w:rPr>
        <w:t>terungen verkleben, ver</w:t>
      </w:r>
      <w:r w:rsidR="007769A7" w:rsidRPr="008E6B04">
        <w:rPr>
          <w:sz w:val="32"/>
          <w:szCs w:val="32"/>
        </w:rPr>
        <w:softHyphen/>
      </w:r>
      <w:r w:rsidRPr="008E6B04">
        <w:rPr>
          <w:sz w:val="32"/>
          <w:szCs w:val="32"/>
        </w:rPr>
        <w:t>nieten, schleifen, spach</w:t>
      </w:r>
      <w:r w:rsidR="00F21208">
        <w:rPr>
          <w:sz w:val="32"/>
          <w:szCs w:val="32"/>
        </w:rPr>
        <w:softHyphen/>
      </w:r>
      <w:r w:rsidRPr="008E6B04">
        <w:rPr>
          <w:sz w:val="32"/>
          <w:szCs w:val="32"/>
        </w:rPr>
        <w:t>teln, schleifen …</w:t>
      </w:r>
    </w:p>
    <w:p w14:paraId="2B3E0AD4" w14:textId="77777777" w:rsidR="003B0850" w:rsidRDefault="00801BAD" w:rsidP="003B0850">
      <w:pPr>
        <w:pStyle w:val="ListParagraph"/>
        <w:ind w:left="993"/>
        <w:rPr>
          <w:sz w:val="32"/>
          <w:szCs w:val="32"/>
        </w:rPr>
      </w:pPr>
      <w:r w:rsidRPr="008E6B04">
        <w:rPr>
          <w:sz w:val="32"/>
          <w:szCs w:val="32"/>
        </w:rPr>
        <w:t xml:space="preserve">Lackierung </w:t>
      </w:r>
      <w:r w:rsidR="003B0850">
        <w:rPr>
          <w:sz w:val="32"/>
          <w:szCs w:val="32"/>
        </w:rPr>
        <w:t xml:space="preserve">Teil 2: Außenhaut </w:t>
      </w:r>
      <w:r w:rsidRPr="008E6B04">
        <w:rPr>
          <w:sz w:val="32"/>
          <w:szCs w:val="32"/>
        </w:rPr>
        <w:t>in Originalfarbe.</w:t>
      </w:r>
      <w:r w:rsidR="009A68C7">
        <w:rPr>
          <w:sz w:val="32"/>
          <w:szCs w:val="32"/>
        </w:rPr>
        <w:t xml:space="preserve"> Folierung des Original-Dekors.</w:t>
      </w:r>
    </w:p>
    <w:p w14:paraId="2E9DCE91" w14:textId="77777777" w:rsidR="00BB6EB2" w:rsidRDefault="00BB6EB2" w:rsidP="00BB6EB2">
      <w:pPr>
        <w:rPr>
          <w:sz w:val="32"/>
          <w:szCs w:val="32"/>
        </w:rPr>
      </w:pPr>
    </w:p>
    <w:p w14:paraId="768A5C1F" w14:textId="77777777" w:rsidR="00BB6EB2" w:rsidRPr="00BB6EB2" w:rsidRDefault="00BB6EB2" w:rsidP="00BB6EB2">
      <w:pPr>
        <w:rPr>
          <w:b/>
          <w:bCs/>
          <w:sz w:val="32"/>
          <w:szCs w:val="32"/>
        </w:rPr>
      </w:pPr>
      <w:r w:rsidRPr="00BB6EB2">
        <w:rPr>
          <w:b/>
          <w:bCs/>
          <w:sz w:val="32"/>
          <w:szCs w:val="32"/>
        </w:rPr>
        <w:t>Klaus Steinmetz</w:t>
      </w:r>
    </w:p>
    <w:p w14:paraId="7D83F1F7" w14:textId="140327C7" w:rsidR="00BB6EB2" w:rsidRPr="004A6A66" w:rsidRDefault="00BB6EB2" w:rsidP="00BB6EB2">
      <w:pPr>
        <w:rPr>
          <w:sz w:val="32"/>
          <w:szCs w:val="32"/>
        </w:rPr>
      </w:pPr>
      <w:r>
        <w:rPr>
          <w:sz w:val="32"/>
          <w:szCs w:val="32"/>
        </w:rPr>
        <w:t xml:space="preserve">Als </w:t>
      </w:r>
      <w:r w:rsidRPr="004A6A66">
        <w:rPr>
          <w:sz w:val="32"/>
          <w:szCs w:val="32"/>
        </w:rPr>
        <w:t>einer der besten deutschen Renningenieure, Renn</w:t>
      </w:r>
      <w:r w:rsidRPr="004A6A66">
        <w:rPr>
          <w:sz w:val="32"/>
          <w:szCs w:val="32"/>
        </w:rPr>
        <w:softHyphen/>
        <w:t xml:space="preserve">fahrer und Teamleiter der Sechziger und Siebziger Jahre gründete </w:t>
      </w:r>
      <w:r>
        <w:rPr>
          <w:sz w:val="32"/>
          <w:szCs w:val="32"/>
        </w:rPr>
        <w:t xml:space="preserve">er </w:t>
      </w:r>
      <w:r w:rsidRPr="004A6A66">
        <w:rPr>
          <w:sz w:val="32"/>
          <w:szCs w:val="32"/>
        </w:rPr>
        <w:t>1970 in Rüsselsheim im Auftrag von Opel eine Tuningfirma. Sie diente als externes Rennteam, aber auch zur Herstellung straßentauglicher Sport</w:t>
      </w:r>
      <w:r w:rsidRPr="004A6A66">
        <w:rPr>
          <w:sz w:val="32"/>
          <w:szCs w:val="32"/>
        </w:rPr>
        <w:softHyphen/>
        <w:t>wagen auf Opel-Basis.</w:t>
      </w:r>
    </w:p>
    <w:p w14:paraId="49E69DD2" w14:textId="77777777" w:rsidR="00BB6EB2" w:rsidRPr="004A6A66" w:rsidRDefault="00BB6EB2" w:rsidP="00BB6EB2">
      <w:pPr>
        <w:rPr>
          <w:sz w:val="32"/>
          <w:szCs w:val="32"/>
        </w:rPr>
      </w:pPr>
      <w:r w:rsidRPr="004A6A66">
        <w:rPr>
          <w:sz w:val="32"/>
          <w:szCs w:val="32"/>
        </w:rPr>
        <w:t xml:space="preserve">Dank des profunden </w:t>
      </w:r>
      <w:proofErr w:type="spellStart"/>
      <w:r w:rsidRPr="004A6A66">
        <w:rPr>
          <w:sz w:val="32"/>
          <w:szCs w:val="32"/>
        </w:rPr>
        <w:t>Know-Hows</w:t>
      </w:r>
      <w:proofErr w:type="spellEnd"/>
      <w:r w:rsidRPr="004A6A66">
        <w:rPr>
          <w:sz w:val="32"/>
          <w:szCs w:val="32"/>
        </w:rPr>
        <w:t xml:space="preserve"> von Steinmetz avancierten die Opel-Modelle Commodore, Kadett, GT, Manta und Ascona plötzlich zu ernst</w:t>
      </w:r>
      <w:r w:rsidRPr="004A6A66">
        <w:rPr>
          <w:sz w:val="32"/>
          <w:szCs w:val="32"/>
        </w:rPr>
        <w:softHyphen/>
        <w:t>zunehmenden Konkurrenten bei Rundstreckenrennen und Rallyes. Bis heute genießt der Name Steinmetz unter Opel-Fans und in der wachsenden Oldtimer-Gemeinde einen geradezu mythischen Ruf.</w:t>
      </w:r>
    </w:p>
    <w:p w14:paraId="7EFBE24D" w14:textId="3B5091D9" w:rsidR="008E6B04" w:rsidRDefault="00BB6EB2" w:rsidP="00BB6EB2">
      <w:pPr>
        <w:rPr>
          <w:sz w:val="32"/>
          <w:szCs w:val="32"/>
        </w:rPr>
      </w:pPr>
      <w:r w:rsidRPr="004A6A66">
        <w:rPr>
          <w:sz w:val="32"/>
          <w:szCs w:val="32"/>
        </w:rPr>
        <w:t>Vater Klaus und Sohn Oliver Steinmetz publizierten 2009 seine Biographie im HEEL-Verlag.</w:t>
      </w:r>
    </w:p>
    <w:sectPr w:rsidR="008E6B04" w:rsidSect="008E6B04">
      <w:headerReference w:type="default" r:id="rId9"/>
      <w:pgSz w:w="16840" w:h="23808" w:code="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9DD6C" w14:textId="77777777" w:rsidR="00B3149A" w:rsidRDefault="00B3149A" w:rsidP="00545FD6">
      <w:r>
        <w:separator/>
      </w:r>
    </w:p>
  </w:endnote>
  <w:endnote w:type="continuationSeparator" w:id="0">
    <w:p w14:paraId="01FA2D05" w14:textId="77777777" w:rsidR="00B3149A" w:rsidRDefault="00B3149A" w:rsidP="0054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1D3C7" w14:textId="77777777" w:rsidR="00B3149A" w:rsidRDefault="00B3149A" w:rsidP="00545FD6">
      <w:r>
        <w:separator/>
      </w:r>
    </w:p>
  </w:footnote>
  <w:footnote w:type="continuationSeparator" w:id="0">
    <w:p w14:paraId="27B35878" w14:textId="77777777" w:rsidR="00B3149A" w:rsidRDefault="00B3149A" w:rsidP="00545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AACDF" w14:textId="3E273775" w:rsidR="00BC4BA1" w:rsidRDefault="001C68DC" w:rsidP="00BC4BA1">
    <w:pPr>
      <w:pBdr>
        <w:bottom w:val="single" w:sz="4" w:space="1" w:color="auto"/>
      </w:pBdr>
      <w:tabs>
        <w:tab w:val="left" w:pos="8080"/>
        <w:tab w:val="left" w:pos="9639"/>
      </w:tabs>
      <w:spacing w:after="0"/>
      <w:jc w:val="left"/>
      <w:rPr>
        <w:b/>
        <w:bCs/>
        <w:sz w:val="36"/>
        <w:szCs w:val="36"/>
        <w:lang w:val="en-GB"/>
      </w:rPr>
    </w:pPr>
    <w:r w:rsidRPr="00C94488">
      <w:rPr>
        <w:noProof/>
      </w:rPr>
      <w:drawing>
        <wp:anchor distT="0" distB="0" distL="114300" distR="114300" simplePos="0" relativeHeight="251658240" behindDoc="0" locked="0" layoutInCell="1" allowOverlap="1" wp14:anchorId="34440602" wp14:editId="0DD52A22">
          <wp:simplePos x="0" y="0"/>
          <wp:positionH relativeFrom="column">
            <wp:posOffset>-635</wp:posOffset>
          </wp:positionH>
          <wp:positionV relativeFrom="paragraph">
            <wp:posOffset>-37465</wp:posOffset>
          </wp:positionV>
          <wp:extent cx="1554480" cy="1036320"/>
          <wp:effectExtent l="0" t="0" r="7620" b="0"/>
          <wp:wrapNone/>
          <wp:docPr id="2" name="Picture 2" descr="907 1970mmdd Steinmetz-Aufkleber 600dpi bea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907 1970mmdd Steinmetz-Aufkleber 600dpi bea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94488" w:rsidRPr="00C94488">
      <w:rPr>
        <w:lang w:val="en-GB"/>
      </w:rPr>
      <w:tab/>
    </w:r>
    <w:r w:rsidR="00BC4BA1" w:rsidRPr="00BC4BA1">
      <w:rPr>
        <w:sz w:val="36"/>
        <w:szCs w:val="36"/>
        <w:lang w:val="en-GB"/>
      </w:rPr>
      <w:tab/>
    </w:r>
    <w:r w:rsidR="00C94488" w:rsidRPr="00BC4BA1">
      <w:rPr>
        <w:b/>
        <w:bCs/>
        <w:sz w:val="36"/>
        <w:szCs w:val="36"/>
        <w:lang w:val="en-GB"/>
      </w:rPr>
      <w:t>Steinmetz-Opel Jumbo Recreation</w:t>
    </w:r>
  </w:p>
  <w:p w14:paraId="6D1DD192" w14:textId="26BC3586" w:rsidR="007B2092" w:rsidRPr="00BC4BA1" w:rsidRDefault="00BC4BA1" w:rsidP="00BC4BA1">
    <w:pPr>
      <w:pBdr>
        <w:bottom w:val="single" w:sz="4" w:space="1" w:color="auto"/>
      </w:pBdr>
      <w:tabs>
        <w:tab w:val="left" w:pos="2552"/>
        <w:tab w:val="left" w:pos="9639"/>
        <w:tab w:val="left" w:pos="10490"/>
      </w:tabs>
      <w:spacing w:before="120" w:line="240" w:lineRule="auto"/>
      <w:jc w:val="left"/>
      <w:rPr>
        <w:sz w:val="28"/>
        <w:szCs w:val="28"/>
        <w:lang w:val="en-GB"/>
      </w:rPr>
    </w:pPr>
    <w:r w:rsidRPr="00BC4BA1">
      <w:rPr>
        <w:sz w:val="28"/>
        <w:szCs w:val="28"/>
      </w:rPr>
      <w:tab/>
    </w:r>
    <w:r w:rsidRPr="00BC4BA1">
      <w:rPr>
        <w:sz w:val="28"/>
        <w:szCs w:val="28"/>
      </w:rPr>
      <w:tab/>
    </w:r>
    <w:r w:rsidRPr="00BC4BA1">
      <w:rPr>
        <w:sz w:val="28"/>
        <w:szCs w:val="28"/>
      </w:rPr>
      <w:t>Web:</w:t>
    </w:r>
    <w:r w:rsidRPr="00BC4BA1">
      <w:rPr>
        <w:sz w:val="28"/>
        <w:szCs w:val="28"/>
      </w:rPr>
      <w:tab/>
      <w:t>www.steinmetz-automobiltechnik.de</w:t>
    </w:r>
    <w:r w:rsidRPr="00BC4BA1">
      <w:rPr>
        <w:sz w:val="28"/>
        <w:szCs w:val="28"/>
      </w:rPr>
      <w:br/>
    </w:r>
    <w:r w:rsidRPr="00BC4BA1">
      <w:rPr>
        <w:sz w:val="28"/>
        <w:szCs w:val="28"/>
        <w:lang w:val="en-GB"/>
      </w:rPr>
      <w:tab/>
    </w:r>
    <w:r w:rsidRPr="00BC4BA1">
      <w:rPr>
        <w:sz w:val="28"/>
        <w:szCs w:val="28"/>
        <w:lang w:val="en-GB"/>
      </w:rPr>
      <w:tab/>
    </w:r>
    <w:r w:rsidRPr="00BC4BA1">
      <w:rPr>
        <w:noProof/>
        <w:sz w:val="28"/>
        <w:szCs w:val="28"/>
      </w:rPr>
      <w:drawing>
        <wp:inline distT="0" distB="0" distL="0" distR="0" wp14:anchorId="35A84B41" wp14:editId="145BC632">
          <wp:extent cx="270000" cy="252000"/>
          <wp:effectExtent l="0" t="0" r="0" b="0"/>
          <wp:docPr id="61070222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0222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700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C4BA1">
      <w:rPr>
        <w:sz w:val="28"/>
        <w:szCs w:val="28"/>
      </w:rPr>
      <w:tab/>
      <w:t>Facebook: Oliver Steinmetz</w:t>
    </w:r>
    <w:r w:rsidRPr="00BC4BA1">
      <w:rPr>
        <w:sz w:val="28"/>
        <w:szCs w:val="28"/>
      </w:rPr>
      <w:br/>
    </w:r>
    <w:r>
      <w:rPr>
        <w:rFonts w:ascii="Baskerville Old Face" w:hAnsi="Baskerville Old Face"/>
        <w:b/>
        <w:bCs/>
        <w:sz w:val="28"/>
        <w:szCs w:val="28"/>
      </w:rPr>
      <w:t xml:space="preserve">   </w:t>
    </w:r>
    <w:r w:rsidRPr="00893051">
      <w:rPr>
        <w:rFonts w:ascii="Baskerville Old Face" w:hAnsi="Baskerville Old Face"/>
        <w:b/>
        <w:bCs/>
        <w:sz w:val="28"/>
        <w:szCs w:val="28"/>
      </w:rPr>
      <w:t>CLASSIC TEAM</w:t>
    </w:r>
    <w:r w:rsidRPr="00BC4BA1">
      <w:rPr>
        <w:sz w:val="28"/>
        <w:szCs w:val="28"/>
        <w:lang w:val="en-GB"/>
      </w:rPr>
      <w:tab/>
    </w:r>
    <w:r w:rsidRPr="00BC4BA1">
      <w:rPr>
        <w:sz w:val="28"/>
        <w:szCs w:val="28"/>
        <w:lang w:val="en-GB"/>
      </w:rPr>
      <w:tab/>
    </w:r>
    <w:r w:rsidRPr="00BC4BA1">
      <w:rPr>
        <w:noProof/>
        <w:sz w:val="28"/>
        <w:szCs w:val="28"/>
      </w:rPr>
      <w:drawing>
        <wp:inline distT="0" distB="0" distL="0" distR="0" wp14:anchorId="2304273C" wp14:editId="7161EF14">
          <wp:extent cx="255600" cy="252000"/>
          <wp:effectExtent l="0" t="0" r="0" b="0"/>
          <wp:docPr id="152784911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7849119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556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C4BA1">
      <w:rPr>
        <w:sz w:val="28"/>
        <w:szCs w:val="28"/>
      </w:rPr>
      <w:tab/>
      <w:t xml:space="preserve">Instagram: </w:t>
    </w:r>
    <w:proofErr w:type="spellStart"/>
    <w:r w:rsidRPr="00BC4BA1">
      <w:rPr>
        <w:sz w:val="28"/>
        <w:szCs w:val="28"/>
      </w:rPr>
      <w:t>steinmetz_automobiltechnik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C69D5"/>
    <w:multiLevelType w:val="hybridMultilevel"/>
    <w:tmpl w:val="A1C8ED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74446"/>
    <w:multiLevelType w:val="hybridMultilevel"/>
    <w:tmpl w:val="F8D83580"/>
    <w:lvl w:ilvl="0" w:tplc="9AA89870">
      <w:start w:val="20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82597"/>
    <w:multiLevelType w:val="hybridMultilevel"/>
    <w:tmpl w:val="829877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714B"/>
    <w:multiLevelType w:val="hybridMultilevel"/>
    <w:tmpl w:val="47308826"/>
    <w:lvl w:ilvl="0" w:tplc="9FE0E4FC">
      <w:start w:val="20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295485">
    <w:abstractNumId w:val="0"/>
  </w:num>
  <w:num w:numId="2" w16cid:durableId="598483909">
    <w:abstractNumId w:val="2"/>
  </w:num>
  <w:num w:numId="3" w16cid:durableId="1048457808">
    <w:abstractNumId w:val="3"/>
  </w:num>
  <w:num w:numId="4" w16cid:durableId="854153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092"/>
    <w:rsid w:val="00043304"/>
    <w:rsid w:val="00074A4F"/>
    <w:rsid w:val="000948D6"/>
    <w:rsid w:val="000C07DE"/>
    <w:rsid w:val="000E1BB1"/>
    <w:rsid w:val="000F48CF"/>
    <w:rsid w:val="001353D4"/>
    <w:rsid w:val="001450A1"/>
    <w:rsid w:val="00160C9E"/>
    <w:rsid w:val="00174E38"/>
    <w:rsid w:val="0018189F"/>
    <w:rsid w:val="00187A3F"/>
    <w:rsid w:val="001938EF"/>
    <w:rsid w:val="0019666C"/>
    <w:rsid w:val="001A3C4A"/>
    <w:rsid w:val="001C68DC"/>
    <w:rsid w:val="001E21AE"/>
    <w:rsid w:val="001F4C3B"/>
    <w:rsid w:val="002162CD"/>
    <w:rsid w:val="00223218"/>
    <w:rsid w:val="00274223"/>
    <w:rsid w:val="00281CFF"/>
    <w:rsid w:val="00293C04"/>
    <w:rsid w:val="002C678F"/>
    <w:rsid w:val="002E0439"/>
    <w:rsid w:val="00304457"/>
    <w:rsid w:val="003335B2"/>
    <w:rsid w:val="00345E8C"/>
    <w:rsid w:val="003546D1"/>
    <w:rsid w:val="00357494"/>
    <w:rsid w:val="00396DE5"/>
    <w:rsid w:val="003B0481"/>
    <w:rsid w:val="003B0850"/>
    <w:rsid w:val="003C228D"/>
    <w:rsid w:val="00436DCB"/>
    <w:rsid w:val="00476406"/>
    <w:rsid w:val="004A070A"/>
    <w:rsid w:val="004A5544"/>
    <w:rsid w:val="004A6A66"/>
    <w:rsid w:val="00545FD6"/>
    <w:rsid w:val="00555326"/>
    <w:rsid w:val="0058075A"/>
    <w:rsid w:val="00595BE0"/>
    <w:rsid w:val="005B1F7A"/>
    <w:rsid w:val="005B341D"/>
    <w:rsid w:val="005D2BDB"/>
    <w:rsid w:val="005D5F23"/>
    <w:rsid w:val="005D7996"/>
    <w:rsid w:val="005F041F"/>
    <w:rsid w:val="006036F2"/>
    <w:rsid w:val="006B526C"/>
    <w:rsid w:val="00737433"/>
    <w:rsid w:val="00742D28"/>
    <w:rsid w:val="00747F44"/>
    <w:rsid w:val="0075014F"/>
    <w:rsid w:val="00773B7C"/>
    <w:rsid w:val="007769A7"/>
    <w:rsid w:val="0077733C"/>
    <w:rsid w:val="00784CE8"/>
    <w:rsid w:val="007A2A60"/>
    <w:rsid w:val="007B2092"/>
    <w:rsid w:val="007B7CE6"/>
    <w:rsid w:val="007F193A"/>
    <w:rsid w:val="008019BE"/>
    <w:rsid w:val="00801BAD"/>
    <w:rsid w:val="008B30CE"/>
    <w:rsid w:val="008B390F"/>
    <w:rsid w:val="008B4A84"/>
    <w:rsid w:val="008C7ADD"/>
    <w:rsid w:val="008E6B04"/>
    <w:rsid w:val="0090501F"/>
    <w:rsid w:val="0094442A"/>
    <w:rsid w:val="009617CB"/>
    <w:rsid w:val="00984242"/>
    <w:rsid w:val="009A68C7"/>
    <w:rsid w:val="009C1AB3"/>
    <w:rsid w:val="009C259B"/>
    <w:rsid w:val="009E3B41"/>
    <w:rsid w:val="00A41108"/>
    <w:rsid w:val="00A91521"/>
    <w:rsid w:val="00A9708D"/>
    <w:rsid w:val="00AE0BBC"/>
    <w:rsid w:val="00B3149A"/>
    <w:rsid w:val="00B529C2"/>
    <w:rsid w:val="00B53F14"/>
    <w:rsid w:val="00B60298"/>
    <w:rsid w:val="00B75573"/>
    <w:rsid w:val="00BB6EB2"/>
    <w:rsid w:val="00BC4BA1"/>
    <w:rsid w:val="00BD3163"/>
    <w:rsid w:val="00BD3D85"/>
    <w:rsid w:val="00C33E88"/>
    <w:rsid w:val="00C368C9"/>
    <w:rsid w:val="00C534C4"/>
    <w:rsid w:val="00C94488"/>
    <w:rsid w:val="00CD649B"/>
    <w:rsid w:val="00CD65E0"/>
    <w:rsid w:val="00CE22D2"/>
    <w:rsid w:val="00CE6FE1"/>
    <w:rsid w:val="00CF417C"/>
    <w:rsid w:val="00D22AAF"/>
    <w:rsid w:val="00D4094B"/>
    <w:rsid w:val="00D43AA8"/>
    <w:rsid w:val="00D92D6D"/>
    <w:rsid w:val="00DA3E10"/>
    <w:rsid w:val="00DE50D9"/>
    <w:rsid w:val="00DF0B49"/>
    <w:rsid w:val="00DF1DBC"/>
    <w:rsid w:val="00DF7597"/>
    <w:rsid w:val="00E3413B"/>
    <w:rsid w:val="00E53C65"/>
    <w:rsid w:val="00E8582E"/>
    <w:rsid w:val="00EB04CA"/>
    <w:rsid w:val="00F21208"/>
    <w:rsid w:val="00F212D4"/>
    <w:rsid w:val="00F243A5"/>
    <w:rsid w:val="00F57527"/>
    <w:rsid w:val="00F859DA"/>
    <w:rsid w:val="00FD38B2"/>
    <w:rsid w:val="00FE108E"/>
    <w:rsid w:val="00FE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678ADC"/>
  <w15:chartTrackingRefBased/>
  <w15:docId w15:val="{8F488566-38C5-44DB-AEC4-AC005EF9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FD6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7B20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20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20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20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20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20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20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20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20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20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20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20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209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209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20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20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20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20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20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2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20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20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20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20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20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209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20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209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2092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B2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2092"/>
  </w:style>
  <w:style w:type="paragraph" w:styleId="Footer">
    <w:name w:val="footer"/>
    <w:basedOn w:val="Normal"/>
    <w:link w:val="FooterChar"/>
    <w:uiPriority w:val="99"/>
    <w:unhideWhenUsed/>
    <w:rsid w:val="007B2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2092"/>
  </w:style>
  <w:style w:type="character" w:styleId="Hyperlink">
    <w:name w:val="Hyperlink"/>
    <w:basedOn w:val="DefaultParagraphFont"/>
    <w:uiPriority w:val="99"/>
    <w:unhideWhenUsed/>
    <w:rsid w:val="000948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48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17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725</Words>
  <Characters>4569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Steinmetz</dc:creator>
  <cp:keywords/>
  <dc:description/>
  <cp:lastModifiedBy>Oliver Steinmetz</cp:lastModifiedBy>
  <cp:revision>7</cp:revision>
  <dcterms:created xsi:type="dcterms:W3CDTF">2025-08-17T17:03:00Z</dcterms:created>
  <dcterms:modified xsi:type="dcterms:W3CDTF">2025-08-17T17:49:00Z</dcterms:modified>
</cp:coreProperties>
</file>